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3E6F6" w14:textId="6376D141" w:rsidR="007B7CAA" w:rsidRPr="0039241C" w:rsidRDefault="00A43744" w:rsidP="007B7CAA">
      <w:pPr>
        <w:spacing w:after="0"/>
        <w:jc w:val="center"/>
        <w:rPr>
          <w:b/>
          <w:bCs/>
          <w:sz w:val="24"/>
          <w:szCs w:val="24"/>
        </w:rPr>
      </w:pPr>
      <w:r w:rsidRPr="0039241C">
        <w:rPr>
          <w:b/>
          <w:bCs/>
          <w:sz w:val="24"/>
          <w:szCs w:val="24"/>
        </w:rPr>
        <w:t>QUESTIONE DI SGUARDI</w:t>
      </w:r>
    </w:p>
    <w:p w14:paraId="4EABBFBA" w14:textId="77777777" w:rsidR="007B7CAA" w:rsidRPr="0039241C" w:rsidRDefault="007B7CAA" w:rsidP="007B7CAA">
      <w:pPr>
        <w:spacing w:after="0"/>
        <w:rPr>
          <w:b/>
          <w:bCs/>
          <w:sz w:val="24"/>
          <w:szCs w:val="24"/>
        </w:rPr>
      </w:pPr>
    </w:p>
    <w:p w14:paraId="2FE2F7C6" w14:textId="4AEF0551" w:rsidR="007B7CAA" w:rsidRPr="0039241C" w:rsidRDefault="007B7CAA" w:rsidP="002A0A2A">
      <w:pPr>
        <w:shd w:val="clear" w:color="auto" w:fill="FFC000"/>
        <w:spacing w:after="0"/>
        <w:rPr>
          <w:b/>
          <w:bCs/>
          <w:sz w:val="24"/>
          <w:szCs w:val="24"/>
        </w:rPr>
      </w:pPr>
      <w:r w:rsidRPr="0039241C">
        <w:rPr>
          <w:b/>
          <w:bCs/>
          <w:sz w:val="24"/>
          <w:szCs w:val="24"/>
        </w:rPr>
        <w:t>Per te animatore</w:t>
      </w:r>
    </w:p>
    <w:p w14:paraId="3148287E" w14:textId="77777777" w:rsidR="007B7CAA" w:rsidRPr="0039241C" w:rsidRDefault="007B7CAA" w:rsidP="007B7CAA">
      <w:pPr>
        <w:spacing w:after="0"/>
        <w:rPr>
          <w:b/>
          <w:bCs/>
          <w:sz w:val="24"/>
          <w:szCs w:val="24"/>
        </w:rPr>
      </w:pPr>
    </w:p>
    <w:p w14:paraId="1053335F" w14:textId="18B42BC7" w:rsidR="007B7CAA" w:rsidRPr="0039241C" w:rsidRDefault="007B7CAA" w:rsidP="00A054E9">
      <w:pPr>
        <w:spacing w:after="0"/>
        <w:jc w:val="both"/>
        <w:rPr>
          <w:bCs/>
          <w:sz w:val="24"/>
          <w:szCs w:val="24"/>
        </w:rPr>
      </w:pPr>
      <w:r w:rsidRPr="0039241C">
        <w:rPr>
          <w:bCs/>
          <w:sz w:val="24"/>
          <w:szCs w:val="24"/>
        </w:rPr>
        <w:t xml:space="preserve">Al centro di quest’incontro c’è il </w:t>
      </w:r>
      <w:r w:rsidRPr="0039241C">
        <w:rPr>
          <w:b/>
          <w:bCs/>
          <w:sz w:val="24"/>
          <w:szCs w:val="24"/>
        </w:rPr>
        <w:t>brano del vangelo secondo Matteo (</w:t>
      </w:r>
      <w:r w:rsidR="00A43744" w:rsidRPr="0039241C">
        <w:rPr>
          <w:b/>
          <w:bCs/>
          <w:sz w:val="24"/>
          <w:szCs w:val="24"/>
        </w:rPr>
        <w:t>6,1-8.16-18</w:t>
      </w:r>
      <w:r w:rsidRPr="0039241C">
        <w:rPr>
          <w:b/>
          <w:bCs/>
          <w:sz w:val="24"/>
          <w:szCs w:val="24"/>
        </w:rPr>
        <w:t>)</w:t>
      </w:r>
      <w:r w:rsidRPr="0039241C">
        <w:rPr>
          <w:bCs/>
          <w:sz w:val="24"/>
          <w:szCs w:val="24"/>
        </w:rPr>
        <w:t>. Puoi “entrarci” e farlo tuo facendoti aiutare da questo commento.</w:t>
      </w:r>
      <w:r w:rsidR="00A054E9" w:rsidRPr="0039241C">
        <w:rPr>
          <w:bCs/>
          <w:sz w:val="24"/>
          <w:szCs w:val="24"/>
        </w:rPr>
        <w:t xml:space="preserve"> È il brano al centro dell’incontro di Passi di Vangelo col </w:t>
      </w:r>
      <w:r w:rsidR="007E5F96" w:rsidRPr="0039241C">
        <w:rPr>
          <w:bCs/>
          <w:sz w:val="24"/>
          <w:szCs w:val="24"/>
        </w:rPr>
        <w:t>V</w:t>
      </w:r>
      <w:r w:rsidR="00A054E9" w:rsidRPr="0039241C">
        <w:rPr>
          <w:bCs/>
          <w:sz w:val="24"/>
          <w:szCs w:val="24"/>
        </w:rPr>
        <w:t xml:space="preserve">escovo in programma il </w:t>
      </w:r>
      <w:r w:rsidR="00A43744" w:rsidRPr="0039241C">
        <w:rPr>
          <w:bCs/>
          <w:sz w:val="24"/>
          <w:szCs w:val="24"/>
        </w:rPr>
        <w:t>28 gennaio 2020</w:t>
      </w:r>
      <w:r w:rsidR="00A054E9" w:rsidRPr="0039241C">
        <w:rPr>
          <w:bCs/>
          <w:sz w:val="24"/>
          <w:szCs w:val="24"/>
        </w:rPr>
        <w:t>.</w:t>
      </w:r>
    </w:p>
    <w:p w14:paraId="10730815" w14:textId="20808064" w:rsidR="00BD2C6E" w:rsidRPr="0039241C" w:rsidRDefault="00BD2C6E" w:rsidP="00A054E9">
      <w:pPr>
        <w:spacing w:after="0"/>
        <w:jc w:val="both"/>
        <w:rPr>
          <w:bCs/>
          <w:sz w:val="24"/>
          <w:szCs w:val="24"/>
        </w:rPr>
      </w:pPr>
    </w:p>
    <w:p w14:paraId="7CCA3246" w14:textId="34E77B09" w:rsidR="002C54C4" w:rsidRPr="0039241C" w:rsidRDefault="002C54C4" w:rsidP="00A054E9">
      <w:pPr>
        <w:spacing w:after="0"/>
        <w:jc w:val="both"/>
        <w:rPr>
          <w:b/>
          <w:bCs/>
          <w:sz w:val="24"/>
          <w:szCs w:val="24"/>
        </w:rPr>
      </w:pPr>
      <w:r w:rsidRPr="0039241C">
        <w:rPr>
          <w:b/>
          <w:bCs/>
          <w:sz w:val="24"/>
          <w:szCs w:val="24"/>
        </w:rPr>
        <w:t>Dal vangelo secondo Matteo</w:t>
      </w:r>
      <w:r w:rsidR="00A464C0" w:rsidRPr="0039241C">
        <w:rPr>
          <w:b/>
          <w:bCs/>
          <w:sz w:val="24"/>
          <w:szCs w:val="24"/>
        </w:rPr>
        <w:t xml:space="preserve"> (6,1-8.16-18)</w:t>
      </w:r>
    </w:p>
    <w:p w14:paraId="187B78B5" w14:textId="773ED947" w:rsidR="002C54C4" w:rsidRPr="0039241C" w:rsidRDefault="00A464C0" w:rsidP="002C54C4">
      <w:pPr>
        <w:spacing w:after="0"/>
        <w:jc w:val="both"/>
        <w:rPr>
          <w:bCs/>
          <w:i/>
          <w:sz w:val="24"/>
          <w:szCs w:val="24"/>
        </w:rPr>
      </w:pPr>
      <w:r w:rsidRPr="0039241C">
        <w:rPr>
          <w:bCs/>
          <w:i/>
          <w:sz w:val="24"/>
          <w:szCs w:val="24"/>
        </w:rPr>
        <w:t>“</w:t>
      </w:r>
      <w:r w:rsidR="002C54C4" w:rsidRPr="0039241C">
        <w:rPr>
          <w:bCs/>
          <w:i/>
          <w:sz w:val="24"/>
          <w:szCs w:val="24"/>
        </w:rPr>
        <w:t>State attenti a non praticare la vostra giustizia davanti agli uomini per essere ammirati da loro, altrimenti non c'è ricompensa per voi presso il Padre vostro che è nei cieli. Dunque, quando fai l'elemosina, non suonare la tromba davanti a te, come fanno gli ipocriti nelle sinagoghe e nelle strade, per essere lodati dalla gente. In verità io vi dico: hanno già ricevuto la loro ricompensa. Invece, mentre tu fai l'elemosina, non sappia la tua sinistra ciò che fa la tua destra, perché la tua elemosina resti nel segreto; e il Padre tuo, che vede nel segreto, ti ricompenserà.</w:t>
      </w:r>
    </w:p>
    <w:p w14:paraId="53D26875" w14:textId="4B7FC0F5" w:rsidR="002C54C4" w:rsidRPr="0039241C" w:rsidRDefault="002C54C4" w:rsidP="002C54C4">
      <w:pPr>
        <w:spacing w:after="0"/>
        <w:jc w:val="both"/>
        <w:rPr>
          <w:bCs/>
          <w:i/>
          <w:sz w:val="24"/>
          <w:szCs w:val="24"/>
        </w:rPr>
      </w:pPr>
      <w:r w:rsidRPr="0039241C">
        <w:rPr>
          <w:bCs/>
          <w:i/>
          <w:sz w:val="24"/>
          <w:szCs w:val="24"/>
        </w:rPr>
        <w:t>E quando pregate, non siate simili agli ipocriti che, nelle sinagoghe e negli angoli delle piazze, amano pregare stando ritti, per essere visti dalla gente. In verità io vi dico: hanno già ricevuto la loro ricompensa. Invece, quando tu preghi, entra nella tua camera, chiudi la porta e prega il Padre tuo, che è nel segreto; e il Padre tuo, che vede nel segreto, ti ricompenserà.</w:t>
      </w:r>
    </w:p>
    <w:p w14:paraId="49FE2CE4" w14:textId="03AC206E" w:rsidR="002C54C4" w:rsidRPr="0039241C" w:rsidRDefault="002C54C4" w:rsidP="002C54C4">
      <w:pPr>
        <w:spacing w:after="0"/>
        <w:jc w:val="both"/>
        <w:rPr>
          <w:bCs/>
          <w:i/>
          <w:sz w:val="24"/>
          <w:szCs w:val="24"/>
        </w:rPr>
      </w:pPr>
      <w:r w:rsidRPr="0039241C">
        <w:rPr>
          <w:bCs/>
          <w:i/>
          <w:sz w:val="24"/>
          <w:szCs w:val="24"/>
        </w:rPr>
        <w:t xml:space="preserve">Pregando, non sprecate parole come i pagani: essi credono di venire ascoltati a forza di parole. Non siate dunque come loro, perché il Padre vostro sa di quali </w:t>
      </w:r>
      <w:proofErr w:type="spellStart"/>
      <w:r w:rsidRPr="0039241C">
        <w:rPr>
          <w:bCs/>
          <w:i/>
          <w:sz w:val="24"/>
          <w:szCs w:val="24"/>
        </w:rPr>
        <w:t>cose</w:t>
      </w:r>
      <w:proofErr w:type="spellEnd"/>
      <w:r w:rsidRPr="0039241C">
        <w:rPr>
          <w:bCs/>
          <w:i/>
          <w:sz w:val="24"/>
          <w:szCs w:val="24"/>
        </w:rPr>
        <w:t xml:space="preserve"> avete bisogno prima ancora che gliele chiediate.</w:t>
      </w:r>
    </w:p>
    <w:p w14:paraId="682FCBE6" w14:textId="4DA820FC" w:rsidR="002C54C4" w:rsidRPr="0039241C" w:rsidRDefault="002C54C4" w:rsidP="002C54C4">
      <w:pPr>
        <w:spacing w:after="0"/>
        <w:jc w:val="both"/>
        <w:rPr>
          <w:bCs/>
          <w:i/>
          <w:sz w:val="24"/>
          <w:szCs w:val="24"/>
        </w:rPr>
      </w:pPr>
      <w:r w:rsidRPr="0039241C">
        <w:rPr>
          <w:bCs/>
          <w:i/>
          <w:sz w:val="24"/>
          <w:szCs w:val="24"/>
        </w:rPr>
        <w:t xml:space="preserve">E quando digiunate, non diventate malinconici come gli ipocriti, che assumono un'aria disfatta per far vedere agli altri che digiunano. In verità io vi dico: hanno già ricevuto la loro ricompensa. Invece, quando tu digiuni, </w:t>
      </w:r>
      <w:proofErr w:type="spellStart"/>
      <w:r w:rsidRPr="0039241C">
        <w:rPr>
          <w:bCs/>
          <w:i/>
          <w:sz w:val="24"/>
          <w:szCs w:val="24"/>
        </w:rPr>
        <w:t>profùmati</w:t>
      </w:r>
      <w:proofErr w:type="spellEnd"/>
      <w:r w:rsidRPr="0039241C">
        <w:rPr>
          <w:bCs/>
          <w:i/>
          <w:sz w:val="24"/>
          <w:szCs w:val="24"/>
        </w:rPr>
        <w:t xml:space="preserve"> la testa e làvati il volto, perché la gente non veda che tu digiuni, ma solo il Padre tuo, che è nel segreto; e il Padre tuo, che vede nel segreto, ti ricompenserà</w:t>
      </w:r>
      <w:r w:rsidR="00A464C0" w:rsidRPr="0039241C">
        <w:rPr>
          <w:bCs/>
          <w:i/>
          <w:sz w:val="24"/>
          <w:szCs w:val="24"/>
        </w:rPr>
        <w:t>”.</w:t>
      </w:r>
    </w:p>
    <w:p w14:paraId="41B60BDB" w14:textId="4E791A7A" w:rsidR="00222F5B" w:rsidRPr="0039241C" w:rsidRDefault="00222F5B" w:rsidP="00A054E9">
      <w:pPr>
        <w:spacing w:after="0"/>
        <w:jc w:val="both"/>
        <w:rPr>
          <w:b/>
          <w:bCs/>
          <w:sz w:val="24"/>
          <w:szCs w:val="24"/>
        </w:rPr>
      </w:pPr>
    </w:p>
    <w:p w14:paraId="33CA9DD1" w14:textId="77777777" w:rsidR="00113DB0" w:rsidRPr="0039241C" w:rsidRDefault="00113DB0" w:rsidP="00113DB0">
      <w:pPr>
        <w:spacing w:after="0"/>
        <w:jc w:val="both"/>
        <w:rPr>
          <w:bCs/>
          <w:sz w:val="24"/>
          <w:szCs w:val="24"/>
        </w:rPr>
      </w:pPr>
      <w:r w:rsidRPr="0039241C">
        <w:rPr>
          <w:b/>
          <w:bCs/>
          <w:sz w:val="24"/>
          <w:szCs w:val="24"/>
        </w:rPr>
        <w:t>Credo in un Dio che è amore, che guarda alla mia vita con gli occhi innamorati e solerti di un Padre, non ho bisogno di strepitare per ottenere la sua attenzione.</w:t>
      </w:r>
      <w:r w:rsidRPr="0039241C">
        <w:rPr>
          <w:bCs/>
          <w:sz w:val="24"/>
          <w:szCs w:val="24"/>
        </w:rPr>
        <w:t xml:space="preserve"> </w:t>
      </w:r>
      <w:r w:rsidRPr="0039241C">
        <w:rPr>
          <w:b/>
          <w:bCs/>
          <w:sz w:val="24"/>
          <w:szCs w:val="24"/>
        </w:rPr>
        <w:t>Sento il suo sguardo sulla mia vita e agisco per stare più vicina a lui. Il tempo di preghiera diventa allora un luogo di incontro</w:t>
      </w:r>
      <w:r w:rsidRPr="0039241C">
        <w:rPr>
          <w:bCs/>
          <w:sz w:val="24"/>
          <w:szCs w:val="24"/>
        </w:rPr>
        <w:t xml:space="preserve">, </w:t>
      </w:r>
      <w:r w:rsidRPr="0039241C">
        <w:rPr>
          <w:b/>
          <w:bCs/>
          <w:sz w:val="24"/>
          <w:szCs w:val="24"/>
        </w:rPr>
        <w:t xml:space="preserve">una stanza del cuore </w:t>
      </w:r>
      <w:r w:rsidRPr="0039241C">
        <w:rPr>
          <w:bCs/>
          <w:sz w:val="24"/>
          <w:szCs w:val="24"/>
        </w:rPr>
        <w:t>in cui posso trascorrere del tempo con mio Padre, nel segreto accogliente dell’intimità, nel tepore discreto della quotidianità.</w:t>
      </w:r>
    </w:p>
    <w:p w14:paraId="7F152B78" w14:textId="77777777" w:rsidR="00113DB0" w:rsidRPr="0039241C" w:rsidRDefault="00113DB0" w:rsidP="00113DB0">
      <w:pPr>
        <w:spacing w:after="0"/>
        <w:jc w:val="both"/>
        <w:rPr>
          <w:b/>
          <w:bCs/>
          <w:sz w:val="24"/>
          <w:szCs w:val="24"/>
        </w:rPr>
      </w:pPr>
      <w:r w:rsidRPr="0039241C">
        <w:rPr>
          <w:bCs/>
          <w:sz w:val="24"/>
          <w:szCs w:val="24"/>
        </w:rPr>
        <w:t xml:space="preserve">Non è necessario che tutti conoscano i particolari del mio pregare, del mio servire. Non è necessario che i dettagli del mio amore siano questione di pubblico dominio. Non ho bisogno di acclamazione, non cerco riconoscenza né riconoscimento in chi incontro: mi nutro dell’essere riconosciuta come figlia del Padre – e questo solo mi basti. </w:t>
      </w:r>
      <w:r w:rsidRPr="0039241C">
        <w:rPr>
          <w:b/>
          <w:bCs/>
          <w:sz w:val="24"/>
          <w:szCs w:val="24"/>
        </w:rPr>
        <w:t>Il mio amore non cerchi ricompensa, perché l’unico compenso che l’amore può cercare e ricevere è ancora e sempre amore.</w:t>
      </w:r>
    </w:p>
    <w:p w14:paraId="6A31A4E9" w14:textId="7AAD2D8E" w:rsidR="00113DB0" w:rsidRPr="0039241C" w:rsidRDefault="00113DB0" w:rsidP="00113DB0">
      <w:pPr>
        <w:spacing w:after="0"/>
        <w:jc w:val="both"/>
        <w:rPr>
          <w:bCs/>
          <w:sz w:val="24"/>
          <w:szCs w:val="24"/>
        </w:rPr>
      </w:pPr>
      <w:r w:rsidRPr="0039241C">
        <w:rPr>
          <w:b/>
          <w:bCs/>
          <w:sz w:val="24"/>
          <w:szCs w:val="24"/>
        </w:rPr>
        <w:t xml:space="preserve">Sappia allora io cercare l’autenticità più essenziale: ogni mio gesto basti a </w:t>
      </w:r>
      <w:proofErr w:type="gramStart"/>
      <w:r w:rsidRPr="0039241C">
        <w:rPr>
          <w:b/>
          <w:bCs/>
          <w:sz w:val="24"/>
          <w:szCs w:val="24"/>
        </w:rPr>
        <w:t>se</w:t>
      </w:r>
      <w:proofErr w:type="gramEnd"/>
      <w:r w:rsidRPr="0039241C">
        <w:rPr>
          <w:b/>
          <w:bCs/>
          <w:sz w:val="24"/>
          <w:szCs w:val="24"/>
        </w:rPr>
        <w:t xml:space="preserve"> stesso, riporti alla ragione intima per cui scelgo di compierlo</w:t>
      </w:r>
      <w:r w:rsidRPr="0039241C">
        <w:rPr>
          <w:bCs/>
          <w:sz w:val="24"/>
          <w:szCs w:val="24"/>
        </w:rPr>
        <w:t>. Che io ami sempre nel Signore, perché il mio amore non sia mezzo per ottenere qualcosa, ma principio e obiettivo di ogni mia scelta. (</w:t>
      </w:r>
      <w:r w:rsidR="00A464C0" w:rsidRPr="0039241C">
        <w:rPr>
          <w:bCs/>
          <w:sz w:val="24"/>
          <w:szCs w:val="24"/>
        </w:rPr>
        <w:t xml:space="preserve">tratto </w:t>
      </w:r>
      <w:r w:rsidRPr="0039241C">
        <w:rPr>
          <w:bCs/>
          <w:sz w:val="24"/>
          <w:szCs w:val="24"/>
        </w:rPr>
        <w:t>da www.getupandwalk.it)</w:t>
      </w:r>
      <w:r w:rsidR="00A464C0" w:rsidRPr="0039241C">
        <w:rPr>
          <w:bCs/>
          <w:sz w:val="24"/>
          <w:szCs w:val="24"/>
        </w:rPr>
        <w:t>.</w:t>
      </w:r>
    </w:p>
    <w:p w14:paraId="16F9900B" w14:textId="77777777" w:rsidR="00113DB0" w:rsidRPr="0039241C" w:rsidRDefault="00113DB0" w:rsidP="00A054E9">
      <w:pPr>
        <w:spacing w:after="0"/>
        <w:jc w:val="both"/>
        <w:rPr>
          <w:b/>
          <w:bCs/>
          <w:sz w:val="24"/>
          <w:szCs w:val="24"/>
        </w:rPr>
      </w:pPr>
    </w:p>
    <w:p w14:paraId="4BE5B30E" w14:textId="54D3231C" w:rsidR="00CD5960" w:rsidRPr="0039241C" w:rsidRDefault="00CD5960" w:rsidP="007B7CAA">
      <w:pPr>
        <w:spacing w:after="0"/>
        <w:rPr>
          <w:b/>
          <w:bCs/>
          <w:sz w:val="24"/>
          <w:szCs w:val="24"/>
        </w:rPr>
      </w:pPr>
    </w:p>
    <w:p w14:paraId="066AD99A" w14:textId="77777777" w:rsidR="008D6B8F" w:rsidRPr="0039241C" w:rsidRDefault="008D6B8F" w:rsidP="008D6B8F">
      <w:pPr>
        <w:shd w:val="clear" w:color="auto" w:fill="FFCC00"/>
        <w:spacing w:after="0"/>
        <w:jc w:val="both"/>
        <w:rPr>
          <w:b/>
          <w:sz w:val="24"/>
          <w:szCs w:val="24"/>
        </w:rPr>
      </w:pPr>
      <w:r w:rsidRPr="0039241C">
        <w:rPr>
          <w:b/>
          <w:sz w:val="24"/>
          <w:szCs w:val="24"/>
        </w:rPr>
        <w:t>Col tuo gruppo</w:t>
      </w:r>
    </w:p>
    <w:p w14:paraId="3340F39F" w14:textId="20E790B2" w:rsidR="00A43744" w:rsidRPr="0039241C" w:rsidRDefault="00A43744" w:rsidP="00A43744">
      <w:pPr>
        <w:jc w:val="both"/>
        <w:rPr>
          <w:sz w:val="24"/>
          <w:szCs w:val="24"/>
        </w:rPr>
      </w:pPr>
      <w:r w:rsidRPr="0039241C">
        <w:rPr>
          <w:b/>
          <w:sz w:val="24"/>
          <w:szCs w:val="24"/>
        </w:rPr>
        <w:lastRenderedPageBreak/>
        <w:t>Obietti</w:t>
      </w:r>
      <w:r w:rsidR="007D5B86" w:rsidRPr="0039241C">
        <w:rPr>
          <w:b/>
          <w:sz w:val="24"/>
          <w:szCs w:val="24"/>
        </w:rPr>
        <w:t>vo</w:t>
      </w:r>
      <w:r w:rsidR="007D5B86" w:rsidRPr="0039241C">
        <w:rPr>
          <w:sz w:val="24"/>
          <w:szCs w:val="24"/>
        </w:rPr>
        <w:t xml:space="preserve">: </w:t>
      </w:r>
      <w:r w:rsidR="0039241C" w:rsidRPr="0039241C">
        <w:rPr>
          <w:sz w:val="24"/>
          <w:szCs w:val="24"/>
        </w:rPr>
        <w:t xml:space="preserve">far emergere </w:t>
      </w:r>
      <w:r w:rsidR="007D5B86" w:rsidRPr="0039241C">
        <w:rPr>
          <w:sz w:val="24"/>
          <w:szCs w:val="24"/>
        </w:rPr>
        <w:t>la motivazione che spinge a mettersi al servizio</w:t>
      </w:r>
      <w:r w:rsidR="007847E1" w:rsidRPr="0039241C">
        <w:rPr>
          <w:sz w:val="24"/>
          <w:szCs w:val="24"/>
        </w:rPr>
        <w:t>.</w:t>
      </w:r>
    </w:p>
    <w:p w14:paraId="5DCED68E" w14:textId="056B9EEA" w:rsidR="00A43744" w:rsidRPr="0039241C" w:rsidRDefault="00B27E2A" w:rsidP="00A43744">
      <w:pPr>
        <w:jc w:val="both"/>
        <w:rPr>
          <w:b/>
          <w:sz w:val="24"/>
          <w:szCs w:val="24"/>
        </w:rPr>
      </w:pPr>
      <w:r w:rsidRPr="0039241C">
        <w:rPr>
          <w:b/>
          <w:sz w:val="24"/>
          <w:szCs w:val="24"/>
        </w:rPr>
        <w:t xml:space="preserve">Attività </w:t>
      </w:r>
      <w:r w:rsidR="00E2544B" w:rsidRPr="0039241C">
        <w:rPr>
          <w:b/>
          <w:sz w:val="24"/>
          <w:szCs w:val="24"/>
        </w:rPr>
        <w:t>1</w:t>
      </w:r>
    </w:p>
    <w:p w14:paraId="6309DD7A" w14:textId="081BD271" w:rsidR="00A43744" w:rsidRPr="0039241C" w:rsidRDefault="00E2544B" w:rsidP="00A43744">
      <w:pPr>
        <w:jc w:val="both"/>
        <w:rPr>
          <w:sz w:val="24"/>
          <w:szCs w:val="24"/>
        </w:rPr>
      </w:pPr>
      <w:r w:rsidRPr="0039241C">
        <w:rPr>
          <w:sz w:val="24"/>
          <w:szCs w:val="24"/>
        </w:rPr>
        <w:t xml:space="preserve">Si recupera l’esperienza del </w:t>
      </w:r>
      <w:proofErr w:type="spellStart"/>
      <w:r w:rsidRPr="0039241C">
        <w:rPr>
          <w:sz w:val="24"/>
          <w:szCs w:val="24"/>
        </w:rPr>
        <w:t>Grest</w:t>
      </w:r>
      <w:proofErr w:type="spellEnd"/>
      <w:r w:rsidRPr="0039241C">
        <w:rPr>
          <w:sz w:val="24"/>
          <w:szCs w:val="24"/>
        </w:rPr>
        <w:t xml:space="preserve"> dello scorso anno, o dell’anno precedente, oppure un’esperienza di servizio che è stata significativa per il gruppo (Mani in pasta, …).</w:t>
      </w:r>
    </w:p>
    <w:p w14:paraId="0C826DA3" w14:textId="58D6EFA5" w:rsidR="00A43744" w:rsidRPr="0039241C" w:rsidRDefault="00A43744" w:rsidP="00E2544B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39241C">
        <w:rPr>
          <w:sz w:val="24"/>
          <w:szCs w:val="24"/>
        </w:rPr>
        <w:t xml:space="preserve">A piccoli gruppi, </w:t>
      </w:r>
      <w:r w:rsidR="00E2544B" w:rsidRPr="0039241C">
        <w:rPr>
          <w:sz w:val="24"/>
          <w:szCs w:val="24"/>
        </w:rPr>
        <w:t>i ragazzi “scrivono”</w:t>
      </w:r>
      <w:r w:rsidRPr="0039241C">
        <w:rPr>
          <w:sz w:val="24"/>
          <w:szCs w:val="24"/>
        </w:rPr>
        <w:t xml:space="preserve"> </w:t>
      </w:r>
      <w:r w:rsidRPr="00B34868">
        <w:rPr>
          <w:b/>
          <w:sz w:val="24"/>
          <w:szCs w:val="24"/>
        </w:rPr>
        <w:t xml:space="preserve">la ricetta del </w:t>
      </w:r>
      <w:proofErr w:type="spellStart"/>
      <w:r w:rsidRPr="00B34868">
        <w:rPr>
          <w:b/>
          <w:sz w:val="24"/>
          <w:szCs w:val="24"/>
        </w:rPr>
        <w:t>Grest</w:t>
      </w:r>
      <w:proofErr w:type="spellEnd"/>
      <w:r w:rsidR="00EE6BE9" w:rsidRPr="0039241C">
        <w:rPr>
          <w:sz w:val="24"/>
          <w:szCs w:val="24"/>
        </w:rPr>
        <w:t xml:space="preserve"> o dell’esperienza di servizio</w:t>
      </w:r>
      <w:r w:rsidRPr="0039241C">
        <w:rPr>
          <w:sz w:val="24"/>
          <w:szCs w:val="24"/>
        </w:rPr>
        <w:t xml:space="preserve">: ingredienti, preparazione, tempi di cottura. </w:t>
      </w:r>
    </w:p>
    <w:p w14:paraId="040256CB" w14:textId="339B95D3" w:rsidR="00651C6F" w:rsidRPr="0039241C" w:rsidRDefault="00651C6F" w:rsidP="00E2544B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39241C">
        <w:rPr>
          <w:sz w:val="24"/>
          <w:szCs w:val="24"/>
        </w:rPr>
        <w:t xml:space="preserve">La voce dei </w:t>
      </w:r>
      <w:r w:rsidRPr="00B34868">
        <w:rPr>
          <w:b/>
          <w:sz w:val="24"/>
          <w:szCs w:val="24"/>
        </w:rPr>
        <w:t>bambini</w:t>
      </w:r>
      <w:r w:rsidRPr="0039241C">
        <w:rPr>
          <w:sz w:val="24"/>
          <w:szCs w:val="24"/>
        </w:rPr>
        <w:t xml:space="preserve">: </w:t>
      </w:r>
      <w:r w:rsidR="00C41585" w:rsidRPr="0039241C">
        <w:rPr>
          <w:sz w:val="24"/>
          <w:szCs w:val="24"/>
        </w:rPr>
        <w:t>s</w:t>
      </w:r>
      <w:r w:rsidR="00152D03" w:rsidRPr="0039241C">
        <w:rPr>
          <w:sz w:val="24"/>
          <w:szCs w:val="24"/>
        </w:rPr>
        <w:t>i apre una lettera chiusa che riporta alcune risonanze dei bambini</w:t>
      </w:r>
      <w:r w:rsidR="00C41585" w:rsidRPr="0039241C">
        <w:rPr>
          <w:sz w:val="24"/>
          <w:szCs w:val="24"/>
        </w:rPr>
        <w:t xml:space="preserve"> (“Mi piace il </w:t>
      </w:r>
      <w:proofErr w:type="spellStart"/>
      <w:r w:rsidR="00C41585" w:rsidRPr="0039241C">
        <w:rPr>
          <w:sz w:val="24"/>
          <w:szCs w:val="24"/>
        </w:rPr>
        <w:t>Grest</w:t>
      </w:r>
      <w:proofErr w:type="spellEnd"/>
      <w:r w:rsidR="00C41585" w:rsidRPr="0039241C">
        <w:rPr>
          <w:sz w:val="24"/>
          <w:szCs w:val="24"/>
        </w:rPr>
        <w:t xml:space="preserve"> perché si vede che gli animatori stanno volentieri con noi”, “al </w:t>
      </w:r>
      <w:proofErr w:type="spellStart"/>
      <w:r w:rsidR="00C41585" w:rsidRPr="0039241C">
        <w:rPr>
          <w:sz w:val="24"/>
          <w:szCs w:val="24"/>
        </w:rPr>
        <w:t>Grest</w:t>
      </w:r>
      <w:proofErr w:type="spellEnd"/>
      <w:r w:rsidR="00C41585" w:rsidRPr="0039241C">
        <w:rPr>
          <w:sz w:val="24"/>
          <w:szCs w:val="24"/>
        </w:rPr>
        <w:t xml:space="preserve"> c’è un clima bellissimo, ci si diverte”, “</w:t>
      </w:r>
      <w:r w:rsidR="00A60385" w:rsidRPr="0039241C">
        <w:rPr>
          <w:sz w:val="24"/>
          <w:szCs w:val="24"/>
        </w:rPr>
        <w:t xml:space="preserve">si sente che </w:t>
      </w:r>
      <w:r w:rsidR="00C41585" w:rsidRPr="0039241C">
        <w:rPr>
          <w:sz w:val="24"/>
          <w:szCs w:val="24"/>
        </w:rPr>
        <w:t>gli animatori ci vogliono bene</w:t>
      </w:r>
      <w:proofErr w:type="gramStart"/>
      <w:r w:rsidR="00C41585" w:rsidRPr="0039241C">
        <w:rPr>
          <w:sz w:val="24"/>
          <w:szCs w:val="24"/>
        </w:rPr>
        <w:t>”,..</w:t>
      </w:r>
      <w:proofErr w:type="gramEnd"/>
      <w:r w:rsidR="00C41585" w:rsidRPr="0039241C">
        <w:rPr>
          <w:sz w:val="24"/>
          <w:szCs w:val="24"/>
        </w:rPr>
        <w:t>)</w:t>
      </w:r>
    </w:p>
    <w:p w14:paraId="486903B3" w14:textId="2C8BB146" w:rsidR="00EE6BE9" w:rsidRPr="0039241C" w:rsidRDefault="00A60385" w:rsidP="00EE6BE9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39241C">
        <w:rPr>
          <w:sz w:val="24"/>
          <w:szCs w:val="24"/>
        </w:rPr>
        <w:t xml:space="preserve">Si apre un confronto in plenaria: </w:t>
      </w:r>
      <w:r w:rsidR="00A43744" w:rsidRPr="0039241C">
        <w:rPr>
          <w:sz w:val="24"/>
          <w:szCs w:val="24"/>
        </w:rPr>
        <w:t xml:space="preserve">cosa rende il </w:t>
      </w:r>
      <w:proofErr w:type="spellStart"/>
      <w:r w:rsidR="00A43744" w:rsidRPr="0039241C">
        <w:rPr>
          <w:sz w:val="24"/>
          <w:szCs w:val="24"/>
        </w:rPr>
        <w:t>Grest</w:t>
      </w:r>
      <w:proofErr w:type="spellEnd"/>
      <w:r w:rsidR="00A43744" w:rsidRPr="0039241C">
        <w:rPr>
          <w:sz w:val="24"/>
          <w:szCs w:val="24"/>
        </w:rPr>
        <w:t xml:space="preserve"> sempre un successo? </w:t>
      </w:r>
      <w:r w:rsidRPr="00B34868">
        <w:rPr>
          <w:b/>
          <w:sz w:val="24"/>
          <w:szCs w:val="24"/>
        </w:rPr>
        <w:t>Qual è l’ingrediente segreto</w:t>
      </w:r>
      <w:r w:rsidRPr="0039241C">
        <w:rPr>
          <w:sz w:val="24"/>
          <w:szCs w:val="24"/>
        </w:rPr>
        <w:t>, quel qualcosa in più che lo rende un’esperienza speciale?</w:t>
      </w:r>
    </w:p>
    <w:p w14:paraId="5C15AD0D" w14:textId="4B118140" w:rsidR="001133A4" w:rsidRDefault="00B34868" w:rsidP="00A43744">
      <w:pPr>
        <w:jc w:val="both"/>
        <w:rPr>
          <w:sz w:val="24"/>
          <w:szCs w:val="24"/>
        </w:rPr>
      </w:pPr>
      <w:r w:rsidRPr="0039241C">
        <w:rPr>
          <w:sz w:val="24"/>
          <w:szCs w:val="24"/>
        </w:rPr>
        <w:t>Ci si aspetta che, oltre alle attività pratiche, emergano la gratuità e la gioia che il mettersi al servizio dona; la bellezza del collaborare insieme per fare del bene.</w:t>
      </w:r>
    </w:p>
    <w:p w14:paraId="79985D72" w14:textId="77777777" w:rsidR="00B34868" w:rsidRPr="0039241C" w:rsidRDefault="00B34868" w:rsidP="00A43744">
      <w:pPr>
        <w:jc w:val="both"/>
        <w:rPr>
          <w:b/>
          <w:sz w:val="24"/>
          <w:szCs w:val="24"/>
        </w:rPr>
      </w:pPr>
    </w:p>
    <w:p w14:paraId="2412B219" w14:textId="55C0AF66" w:rsidR="00A43744" w:rsidRPr="0039241C" w:rsidRDefault="00A60385" w:rsidP="00A43744">
      <w:pPr>
        <w:jc w:val="both"/>
        <w:rPr>
          <w:b/>
          <w:sz w:val="24"/>
          <w:szCs w:val="24"/>
        </w:rPr>
      </w:pPr>
      <w:r w:rsidRPr="0039241C">
        <w:rPr>
          <w:b/>
          <w:sz w:val="24"/>
          <w:szCs w:val="24"/>
        </w:rPr>
        <w:t xml:space="preserve">Attività 2 </w:t>
      </w:r>
    </w:p>
    <w:p w14:paraId="0EA64D01" w14:textId="7DB18B8F" w:rsidR="00EE6BE9" w:rsidRPr="0039241C" w:rsidRDefault="00EE6BE9" w:rsidP="00A43744">
      <w:pPr>
        <w:jc w:val="both"/>
        <w:rPr>
          <w:i/>
          <w:sz w:val="24"/>
          <w:szCs w:val="24"/>
        </w:rPr>
      </w:pPr>
      <w:r w:rsidRPr="0039241C">
        <w:rPr>
          <w:i/>
          <w:sz w:val="24"/>
          <w:szCs w:val="24"/>
        </w:rPr>
        <w:t>Focus servizio</w:t>
      </w:r>
    </w:p>
    <w:p w14:paraId="00708020" w14:textId="55626560" w:rsidR="003832BB" w:rsidRPr="0039241C" w:rsidRDefault="00A43744" w:rsidP="00A43744">
      <w:pPr>
        <w:jc w:val="both"/>
        <w:rPr>
          <w:sz w:val="24"/>
          <w:szCs w:val="24"/>
        </w:rPr>
      </w:pPr>
      <w:r w:rsidRPr="0039241C">
        <w:rPr>
          <w:sz w:val="24"/>
          <w:szCs w:val="24"/>
        </w:rPr>
        <w:t xml:space="preserve">Fare servizio non è sopperire solo ai bisogni pratici; non è </w:t>
      </w:r>
      <w:r w:rsidR="006D2FC2" w:rsidRPr="0039241C">
        <w:rPr>
          <w:sz w:val="24"/>
          <w:szCs w:val="24"/>
        </w:rPr>
        <w:t xml:space="preserve">solo </w:t>
      </w:r>
      <w:r w:rsidRPr="0039241C">
        <w:rPr>
          <w:sz w:val="24"/>
          <w:szCs w:val="24"/>
        </w:rPr>
        <w:t>rispondere al bisogno contingente</w:t>
      </w:r>
      <w:r w:rsidR="001133A4" w:rsidRPr="0039241C">
        <w:rPr>
          <w:sz w:val="24"/>
          <w:szCs w:val="24"/>
        </w:rPr>
        <w:t xml:space="preserve">, e non è neppure un modo per appagare il proprio io, per sentirsi dire grazie! </w:t>
      </w:r>
      <w:r w:rsidR="003351C6" w:rsidRPr="0039241C">
        <w:rPr>
          <w:sz w:val="24"/>
          <w:szCs w:val="24"/>
        </w:rPr>
        <w:t>È prima di tutto riconoscersi amati, e, come dice Papa Francesco</w:t>
      </w:r>
      <w:r w:rsidR="003832BB" w:rsidRPr="0039241C">
        <w:rPr>
          <w:sz w:val="24"/>
          <w:szCs w:val="24"/>
        </w:rPr>
        <w:t>,</w:t>
      </w:r>
      <w:r w:rsidR="003351C6" w:rsidRPr="0039241C">
        <w:rPr>
          <w:sz w:val="24"/>
          <w:szCs w:val="24"/>
        </w:rPr>
        <w:t xml:space="preserve"> “</w:t>
      </w:r>
      <w:r w:rsidR="003351C6" w:rsidRPr="0039241C">
        <w:rPr>
          <w:i/>
          <w:sz w:val="24"/>
          <w:szCs w:val="24"/>
        </w:rPr>
        <w:t>Salvati gratis</w:t>
      </w:r>
      <w:r w:rsidR="003351C6" w:rsidRPr="0039241C">
        <w:rPr>
          <w:sz w:val="24"/>
          <w:szCs w:val="24"/>
        </w:rPr>
        <w:t>”. Da questo amore gratuito, offert</w:t>
      </w:r>
      <w:r w:rsidR="003832BB" w:rsidRPr="0039241C">
        <w:rPr>
          <w:sz w:val="24"/>
          <w:szCs w:val="24"/>
        </w:rPr>
        <w:t>o</w:t>
      </w:r>
      <w:r w:rsidR="003351C6" w:rsidRPr="0039241C">
        <w:rPr>
          <w:sz w:val="24"/>
          <w:szCs w:val="24"/>
        </w:rPr>
        <w:t xml:space="preserve"> tutti, scaturisce il nostro desiderio, la nostra motivazione per metterci a nostra volta a servizio. </w:t>
      </w:r>
      <w:r w:rsidR="003832BB" w:rsidRPr="0039241C">
        <w:rPr>
          <w:sz w:val="24"/>
          <w:szCs w:val="24"/>
        </w:rPr>
        <w:t xml:space="preserve">Ed è a quella sorgente che siamo invitati a tornare </w:t>
      </w:r>
      <w:r w:rsidR="005065D6" w:rsidRPr="0039241C">
        <w:rPr>
          <w:sz w:val="24"/>
          <w:szCs w:val="24"/>
        </w:rPr>
        <w:t xml:space="preserve">sempre, soprattutto </w:t>
      </w:r>
      <w:r w:rsidR="003832BB" w:rsidRPr="0039241C">
        <w:rPr>
          <w:sz w:val="24"/>
          <w:szCs w:val="24"/>
        </w:rPr>
        <w:t>quando ci perdiamo un po’…</w:t>
      </w:r>
    </w:p>
    <w:p w14:paraId="6550C9B8" w14:textId="3AD7EF4A" w:rsidR="003351C6" w:rsidRPr="0039241C" w:rsidRDefault="003351C6" w:rsidP="00A43744">
      <w:pPr>
        <w:jc w:val="both"/>
        <w:rPr>
          <w:sz w:val="24"/>
          <w:szCs w:val="24"/>
        </w:rPr>
      </w:pPr>
      <w:r w:rsidRPr="0039241C">
        <w:rPr>
          <w:sz w:val="24"/>
          <w:szCs w:val="24"/>
        </w:rPr>
        <w:t xml:space="preserve">Dice Papa Francesco: </w:t>
      </w:r>
      <w:r w:rsidRPr="0039241C">
        <w:rPr>
          <w:i/>
          <w:sz w:val="24"/>
          <w:szCs w:val="24"/>
        </w:rPr>
        <w:t>“</w:t>
      </w:r>
      <w:r w:rsidRPr="0039241C">
        <w:rPr>
          <w:b/>
          <w:bCs/>
          <w:i/>
          <w:sz w:val="24"/>
          <w:szCs w:val="24"/>
        </w:rPr>
        <w:t>Il dono più grande che Dio ha fatto a ciascuno di noi è la vita;</w:t>
      </w:r>
      <w:r w:rsidRPr="0039241C">
        <w:rPr>
          <w:i/>
          <w:sz w:val="24"/>
          <w:szCs w:val="24"/>
        </w:rPr>
        <w:t> e la vita fa parte di un altro dono divino originario che è il creato. Il dono non è un concetto astratto, un generico richiamo al regalo – tanti regali possono essere interessati, non gratuiti –, ma </w:t>
      </w:r>
      <w:r w:rsidRPr="0039241C">
        <w:rPr>
          <w:b/>
          <w:bCs/>
          <w:i/>
          <w:sz w:val="24"/>
          <w:szCs w:val="24"/>
        </w:rPr>
        <w:t>un atteggiamento e un’azione che hanno le proprie radici nel messaggio del Vangelo</w:t>
      </w:r>
      <w:r w:rsidRPr="0039241C">
        <w:rPr>
          <w:i/>
          <w:sz w:val="24"/>
          <w:szCs w:val="24"/>
        </w:rPr>
        <w:t xml:space="preserve">. Tutti, specialmente i ragazzi e i giovani sono chiamati a fare la stupenda esperienza del dono ...  Il </w:t>
      </w:r>
      <w:r w:rsidRPr="0039241C">
        <w:rPr>
          <w:b/>
          <w:bCs/>
          <w:i/>
          <w:sz w:val="24"/>
          <w:szCs w:val="24"/>
        </w:rPr>
        <w:t>dono</w:t>
      </w:r>
      <w:r w:rsidR="003832BB" w:rsidRPr="0039241C">
        <w:rPr>
          <w:b/>
          <w:bCs/>
          <w:i/>
          <w:sz w:val="24"/>
          <w:szCs w:val="24"/>
        </w:rPr>
        <w:t xml:space="preserve"> </w:t>
      </w:r>
      <w:r w:rsidRPr="0039241C">
        <w:rPr>
          <w:i/>
          <w:sz w:val="24"/>
          <w:szCs w:val="24"/>
        </w:rPr>
        <w:t>è un’opportunità stimolante prima di tutto per i giovani: perché possano scoprire che il dono è una parte di noi stessi che viene gratuitamente regalata all’altro, non per perderla, ma per aumentarne il valore</w:t>
      </w:r>
      <w:r w:rsidRPr="0039241C">
        <w:rPr>
          <w:sz w:val="24"/>
          <w:szCs w:val="24"/>
        </w:rPr>
        <w:t>”.</w:t>
      </w:r>
    </w:p>
    <w:p w14:paraId="7C472459" w14:textId="569A9AAA" w:rsidR="00A43744" w:rsidRPr="0039241C" w:rsidRDefault="00C04EFF" w:rsidP="00A43744">
      <w:pPr>
        <w:jc w:val="both"/>
        <w:rPr>
          <w:sz w:val="24"/>
          <w:szCs w:val="24"/>
        </w:rPr>
      </w:pPr>
      <w:r w:rsidRPr="0039241C">
        <w:rPr>
          <w:sz w:val="24"/>
          <w:szCs w:val="24"/>
        </w:rPr>
        <w:t>È prezioso per ognuno p</w:t>
      </w:r>
      <w:r w:rsidR="00A43744" w:rsidRPr="0039241C">
        <w:rPr>
          <w:sz w:val="24"/>
          <w:szCs w:val="24"/>
        </w:rPr>
        <w:t xml:space="preserve">rendere consapevolezza di essere sotto lo sguardo di </w:t>
      </w:r>
      <w:r w:rsidRPr="0039241C">
        <w:rPr>
          <w:sz w:val="24"/>
          <w:szCs w:val="24"/>
        </w:rPr>
        <w:t>Q</w:t>
      </w:r>
      <w:r w:rsidR="00A43744" w:rsidRPr="0039241C">
        <w:rPr>
          <w:sz w:val="24"/>
          <w:szCs w:val="24"/>
        </w:rPr>
        <w:t xml:space="preserve">ualcuno che ci ama e che ci rende tutti fratelli. </w:t>
      </w:r>
      <w:r w:rsidRPr="0039241C">
        <w:rPr>
          <w:sz w:val="24"/>
          <w:szCs w:val="24"/>
        </w:rPr>
        <w:t>Di fonte a questo amore, l</w:t>
      </w:r>
      <w:r w:rsidR="00A43744" w:rsidRPr="0039241C">
        <w:rPr>
          <w:sz w:val="24"/>
          <w:szCs w:val="24"/>
        </w:rPr>
        <w:t xml:space="preserve">’unico modo per rispondere è provare goffamente a imitarlo, come </w:t>
      </w:r>
      <w:r w:rsidRPr="0039241C">
        <w:rPr>
          <w:sz w:val="24"/>
          <w:szCs w:val="24"/>
        </w:rPr>
        <w:t xml:space="preserve">si </w:t>
      </w:r>
      <w:r w:rsidR="00A43744" w:rsidRPr="0039241C">
        <w:rPr>
          <w:sz w:val="24"/>
          <w:szCs w:val="24"/>
        </w:rPr>
        <w:t xml:space="preserve">imita una persona di cui abbiamo stima che ci fa pensare: </w:t>
      </w:r>
      <w:r w:rsidRPr="0039241C">
        <w:rPr>
          <w:sz w:val="24"/>
          <w:szCs w:val="24"/>
        </w:rPr>
        <w:t>“</w:t>
      </w:r>
      <w:r w:rsidR="00A43744" w:rsidRPr="0039241C">
        <w:rPr>
          <w:sz w:val="24"/>
          <w:szCs w:val="24"/>
        </w:rPr>
        <w:t>mi piacerebbe essere come lui</w:t>
      </w:r>
      <w:r w:rsidRPr="0039241C">
        <w:rPr>
          <w:sz w:val="24"/>
          <w:szCs w:val="24"/>
        </w:rPr>
        <w:t>”.</w:t>
      </w:r>
      <w:r w:rsidR="005065D6" w:rsidRPr="0039241C">
        <w:rPr>
          <w:sz w:val="24"/>
          <w:szCs w:val="24"/>
        </w:rPr>
        <w:t xml:space="preserve"> Questione di sguardi!</w:t>
      </w:r>
    </w:p>
    <w:p w14:paraId="2A650D88" w14:textId="77777777" w:rsidR="00C04EFF" w:rsidRPr="0039241C" w:rsidRDefault="00C04EFF" w:rsidP="00A43744">
      <w:pPr>
        <w:jc w:val="both"/>
        <w:rPr>
          <w:sz w:val="24"/>
          <w:szCs w:val="24"/>
        </w:rPr>
      </w:pPr>
      <w:r w:rsidRPr="0039241C">
        <w:rPr>
          <w:sz w:val="24"/>
          <w:szCs w:val="24"/>
        </w:rPr>
        <w:t xml:space="preserve">Per stimolare il confronto si può realizzare una </w:t>
      </w:r>
      <w:r w:rsidRPr="0039241C">
        <w:rPr>
          <w:b/>
          <w:sz w:val="24"/>
          <w:szCs w:val="24"/>
        </w:rPr>
        <w:t>barchetta</w:t>
      </w:r>
      <w:r w:rsidRPr="0039241C">
        <w:rPr>
          <w:sz w:val="24"/>
          <w:szCs w:val="24"/>
        </w:rPr>
        <w:t>:</w:t>
      </w:r>
    </w:p>
    <w:p w14:paraId="30B7F535" w14:textId="1A667921" w:rsidR="00C04EFF" w:rsidRPr="0039241C" w:rsidRDefault="00C04EFF" w:rsidP="00C04EFF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39241C">
        <w:rPr>
          <w:sz w:val="24"/>
          <w:szCs w:val="24"/>
        </w:rPr>
        <w:t xml:space="preserve">Ogni ragazzo costruisce una </w:t>
      </w:r>
      <w:r w:rsidRPr="0039241C">
        <w:rPr>
          <w:b/>
          <w:sz w:val="24"/>
          <w:szCs w:val="24"/>
        </w:rPr>
        <w:t>barchetta di carta</w:t>
      </w:r>
      <w:r w:rsidRPr="0039241C">
        <w:rPr>
          <w:sz w:val="24"/>
          <w:szCs w:val="24"/>
        </w:rPr>
        <w:t xml:space="preserve">: i materiali a disposizione sono la carta, i colori, lo scotch.  </w:t>
      </w:r>
      <w:r w:rsidRPr="0039241C">
        <w:rPr>
          <w:b/>
          <w:sz w:val="24"/>
          <w:szCs w:val="24"/>
        </w:rPr>
        <w:t xml:space="preserve">La barchetta </w:t>
      </w:r>
      <w:r w:rsidR="00E91942" w:rsidRPr="0039241C">
        <w:rPr>
          <w:b/>
          <w:sz w:val="24"/>
          <w:szCs w:val="24"/>
        </w:rPr>
        <w:t xml:space="preserve">rappresenta </w:t>
      </w:r>
      <w:r w:rsidRPr="0039241C">
        <w:rPr>
          <w:b/>
          <w:sz w:val="24"/>
          <w:szCs w:val="24"/>
        </w:rPr>
        <w:t>chi la costruisce</w:t>
      </w:r>
      <w:r w:rsidRPr="0039241C">
        <w:rPr>
          <w:sz w:val="24"/>
          <w:szCs w:val="24"/>
        </w:rPr>
        <w:t xml:space="preserve">: i colori </w:t>
      </w:r>
      <w:r w:rsidR="007620FA" w:rsidRPr="0039241C">
        <w:rPr>
          <w:sz w:val="24"/>
          <w:szCs w:val="24"/>
        </w:rPr>
        <w:t>raffigurano</w:t>
      </w:r>
      <w:r w:rsidRPr="0039241C">
        <w:rPr>
          <w:sz w:val="24"/>
          <w:szCs w:val="24"/>
        </w:rPr>
        <w:t xml:space="preserve"> le qualità, i doni, le caratteristiche di ognuno; lo </w:t>
      </w:r>
      <w:r w:rsidRPr="0039241C">
        <w:rPr>
          <w:b/>
          <w:sz w:val="24"/>
          <w:szCs w:val="24"/>
        </w:rPr>
        <w:t>scotch è la vernice</w:t>
      </w:r>
      <w:r w:rsidRPr="0039241C">
        <w:rPr>
          <w:sz w:val="24"/>
          <w:szCs w:val="24"/>
        </w:rPr>
        <w:t xml:space="preserve">, è ciò che rende la barca impermeabile e le dà stabilità… </w:t>
      </w:r>
      <w:r w:rsidR="007620FA" w:rsidRPr="0039241C">
        <w:rPr>
          <w:sz w:val="24"/>
          <w:szCs w:val="24"/>
        </w:rPr>
        <w:t>senza scotch la barchetta si impregna e affonda subito!</w:t>
      </w:r>
    </w:p>
    <w:p w14:paraId="61169D26" w14:textId="18438984" w:rsidR="00C04EFF" w:rsidRPr="0039241C" w:rsidRDefault="00C04EFF" w:rsidP="00C04EFF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39241C">
        <w:rPr>
          <w:sz w:val="24"/>
          <w:szCs w:val="24"/>
        </w:rPr>
        <w:lastRenderedPageBreak/>
        <w:t>Si</w:t>
      </w:r>
      <w:r w:rsidR="007620FA" w:rsidRPr="0039241C">
        <w:rPr>
          <w:sz w:val="24"/>
          <w:szCs w:val="24"/>
        </w:rPr>
        <w:t xml:space="preserve"> fanno galleggiare le barchette in una bacinella d’acqua. Vince chi fa la barchetta più bella che galleggia più delle altre. </w:t>
      </w:r>
    </w:p>
    <w:p w14:paraId="149CB597" w14:textId="77777777" w:rsidR="007620FA" w:rsidRPr="0039241C" w:rsidRDefault="007620FA" w:rsidP="007620FA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39241C">
        <w:rPr>
          <w:sz w:val="24"/>
          <w:szCs w:val="24"/>
        </w:rPr>
        <w:t xml:space="preserve">Fuori dalla metafora, </w:t>
      </w:r>
      <w:r w:rsidRPr="0039241C">
        <w:rPr>
          <w:b/>
          <w:sz w:val="24"/>
          <w:szCs w:val="24"/>
        </w:rPr>
        <w:t>la vernice è la preghiera</w:t>
      </w:r>
      <w:r w:rsidRPr="0039241C">
        <w:rPr>
          <w:sz w:val="24"/>
          <w:szCs w:val="24"/>
        </w:rPr>
        <w:t xml:space="preserve">, la relazione con Dio. Per mettersi al servizio non è sufficiente la buona volontà; non tutto dipende da noi stressi! Altrimenti quest’anno, che a causa della pandemia tante attività si sono fermate, tutto perde senso… </w:t>
      </w:r>
    </w:p>
    <w:p w14:paraId="3CF162DE" w14:textId="77777777" w:rsidR="007620FA" w:rsidRPr="0039241C" w:rsidRDefault="007620FA" w:rsidP="007620FA">
      <w:pPr>
        <w:pStyle w:val="Paragrafoelenco"/>
        <w:numPr>
          <w:ilvl w:val="0"/>
          <w:numId w:val="7"/>
        </w:numPr>
        <w:jc w:val="both"/>
        <w:rPr>
          <w:i/>
          <w:sz w:val="24"/>
          <w:szCs w:val="24"/>
        </w:rPr>
      </w:pPr>
      <w:r w:rsidRPr="0039241C">
        <w:rPr>
          <w:b/>
          <w:sz w:val="24"/>
          <w:szCs w:val="24"/>
        </w:rPr>
        <w:t>Come tenere “fresca” la vernice</w:t>
      </w:r>
      <w:r w:rsidRPr="0039241C">
        <w:rPr>
          <w:sz w:val="24"/>
          <w:szCs w:val="24"/>
        </w:rPr>
        <w:t>, e fare in modo che la barchetta galleggi sempre, anche quando intorno tutto cambia, e anche quando, magari, cambi tu? Un primo passo è parlarne con Dio! E mettere in conto che non ci si deve aspettare grazie, ma fare il proprio meglio con l’aiuto di Dio.</w:t>
      </w:r>
    </w:p>
    <w:p w14:paraId="449CA398" w14:textId="77777777" w:rsidR="00B34868" w:rsidRDefault="00B34868" w:rsidP="007620FA">
      <w:pPr>
        <w:pStyle w:val="Paragrafoelenco"/>
        <w:ind w:left="0"/>
        <w:jc w:val="both"/>
        <w:rPr>
          <w:i/>
          <w:sz w:val="24"/>
          <w:szCs w:val="24"/>
        </w:rPr>
      </w:pPr>
    </w:p>
    <w:p w14:paraId="66C3D738" w14:textId="6545DF83" w:rsidR="00A43744" w:rsidRPr="0039241C" w:rsidRDefault="00A43744" w:rsidP="007620FA">
      <w:pPr>
        <w:pStyle w:val="Paragrafoelenco"/>
        <w:ind w:left="0"/>
        <w:jc w:val="both"/>
        <w:rPr>
          <w:i/>
          <w:sz w:val="24"/>
          <w:szCs w:val="24"/>
        </w:rPr>
      </w:pPr>
      <w:r w:rsidRPr="0039241C">
        <w:rPr>
          <w:i/>
          <w:sz w:val="24"/>
          <w:szCs w:val="24"/>
        </w:rPr>
        <w:t>Chiusura</w:t>
      </w:r>
    </w:p>
    <w:p w14:paraId="2104E448" w14:textId="233C46A0" w:rsidR="008C4C02" w:rsidRPr="0039241C" w:rsidRDefault="008C4C02" w:rsidP="00A43744">
      <w:pPr>
        <w:jc w:val="both"/>
        <w:rPr>
          <w:sz w:val="24"/>
          <w:szCs w:val="24"/>
        </w:rPr>
      </w:pPr>
      <w:r w:rsidRPr="0039241C">
        <w:rPr>
          <w:sz w:val="24"/>
          <w:szCs w:val="24"/>
        </w:rPr>
        <w:t>Consegnare ai ragazzi una domanda: “</w:t>
      </w:r>
      <w:r w:rsidR="00A43744" w:rsidRPr="0039241C">
        <w:rPr>
          <w:sz w:val="24"/>
          <w:szCs w:val="24"/>
        </w:rPr>
        <w:t>Che barca vuoi essere?</w:t>
      </w:r>
      <w:r w:rsidR="005065D6" w:rsidRPr="0039241C">
        <w:rPr>
          <w:sz w:val="24"/>
          <w:szCs w:val="24"/>
        </w:rPr>
        <w:t>”</w:t>
      </w:r>
      <w:r w:rsidR="00A43744" w:rsidRPr="0039241C">
        <w:rPr>
          <w:sz w:val="24"/>
          <w:szCs w:val="24"/>
        </w:rPr>
        <w:t xml:space="preserve"> </w:t>
      </w:r>
      <w:r w:rsidRPr="0039241C">
        <w:rPr>
          <w:sz w:val="24"/>
          <w:szCs w:val="24"/>
        </w:rPr>
        <w:t xml:space="preserve">Dove senti di riuscire a metterti al servizio? Cosa ti fa stare bene? </w:t>
      </w:r>
    </w:p>
    <w:p w14:paraId="6DF3C103" w14:textId="357483F7" w:rsidR="00A43744" w:rsidRPr="0039241C" w:rsidRDefault="008C4C02" w:rsidP="008C7A84">
      <w:pPr>
        <w:jc w:val="both"/>
        <w:rPr>
          <w:sz w:val="24"/>
          <w:szCs w:val="24"/>
        </w:rPr>
      </w:pPr>
      <w:r w:rsidRPr="0039241C">
        <w:rPr>
          <w:sz w:val="24"/>
          <w:szCs w:val="24"/>
        </w:rPr>
        <w:t>Qualcosa magari hai capito, ma per mettere a fuoco meglio puoi parlarne con qualcuno, ad esempio l’animatore, il don, …</w:t>
      </w:r>
      <w:r w:rsidR="00884DCE" w:rsidRPr="0039241C">
        <w:rPr>
          <w:sz w:val="24"/>
          <w:szCs w:val="24"/>
        </w:rPr>
        <w:t xml:space="preserve"> chiedi aiuto a qualcuno </w:t>
      </w:r>
      <w:r w:rsidR="008C7A84" w:rsidRPr="0039241C">
        <w:rPr>
          <w:sz w:val="24"/>
          <w:szCs w:val="24"/>
        </w:rPr>
        <w:t>per</w:t>
      </w:r>
      <w:r w:rsidR="00884DCE" w:rsidRPr="0039241C">
        <w:rPr>
          <w:sz w:val="24"/>
          <w:szCs w:val="24"/>
        </w:rPr>
        <w:t xml:space="preserve"> capire insieme che barca vuoi essere. </w:t>
      </w:r>
      <w:r w:rsidR="008C7A84" w:rsidRPr="0039241C">
        <w:rPr>
          <w:sz w:val="24"/>
          <w:szCs w:val="24"/>
        </w:rPr>
        <w:t xml:space="preserve">E poi prenditi cura di questa barca! Puoi prendertene cura </w:t>
      </w:r>
      <w:r w:rsidR="00A43744" w:rsidRPr="0039241C">
        <w:rPr>
          <w:sz w:val="24"/>
          <w:szCs w:val="24"/>
        </w:rPr>
        <w:t xml:space="preserve">parlando con chi ti ha messo dentro quel desiderio (pregando) e </w:t>
      </w:r>
      <w:r w:rsidR="008C7A84" w:rsidRPr="0039241C">
        <w:rPr>
          <w:sz w:val="24"/>
          <w:szCs w:val="24"/>
        </w:rPr>
        <w:t xml:space="preserve">confrontandoti </w:t>
      </w:r>
      <w:r w:rsidR="00A43744" w:rsidRPr="0039241C">
        <w:rPr>
          <w:sz w:val="24"/>
          <w:szCs w:val="24"/>
        </w:rPr>
        <w:t xml:space="preserve">con chi ti conosce e ti può aiutare.  </w:t>
      </w:r>
    </w:p>
    <w:p w14:paraId="780F7617" w14:textId="77777777" w:rsidR="00A43744" w:rsidRPr="0039241C" w:rsidRDefault="00A43744" w:rsidP="00A43744">
      <w:pPr>
        <w:jc w:val="both"/>
        <w:rPr>
          <w:sz w:val="24"/>
          <w:szCs w:val="24"/>
        </w:rPr>
      </w:pPr>
    </w:p>
    <w:p w14:paraId="6430513F" w14:textId="4498778B" w:rsidR="00A43871" w:rsidRPr="00A43871" w:rsidRDefault="003E161E" w:rsidP="00A43871">
      <w:pPr>
        <w:spacing w:after="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EE31E" wp14:editId="0BE0B7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3970" b="1397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 w="19050"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12568" w14:textId="77777777" w:rsidR="003E161E" w:rsidRDefault="003E161E" w:rsidP="003E161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57C4C">
                              <w:rPr>
                                <w:b/>
                                <w:sz w:val="24"/>
                                <w:szCs w:val="24"/>
                              </w:rPr>
                              <w:t>PER FARE UN PASSO IN PIÙ</w:t>
                            </w:r>
                          </w:p>
                          <w:p w14:paraId="1254C653" w14:textId="77777777" w:rsidR="003E161E" w:rsidRPr="00A23907" w:rsidRDefault="003E161E" w:rsidP="003E161E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94912D3" w14:textId="669793FB" w:rsidR="003E161E" w:rsidRPr="00157C4C" w:rsidRDefault="008C7A84" w:rsidP="00B40865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 ascolto</w:t>
                            </w:r>
                          </w:p>
                          <w:p w14:paraId="63641D17" w14:textId="4233D815" w:rsidR="003E161E" w:rsidRDefault="008C7A84" w:rsidP="00B40865">
                            <w:pPr>
                              <w:spacing w:after="0"/>
                              <w:ind w:left="7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</w:t>
                            </w:r>
                            <w:r w:rsidR="00793CDF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dere ad un</w:t>
                            </w:r>
                            <w:r w:rsidR="00793CDF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persona della </w:t>
                            </w:r>
                            <w:r w:rsidR="00793CDF">
                              <w:rPr>
                                <w:sz w:val="24"/>
                                <w:szCs w:val="24"/>
                              </w:rPr>
                              <w:t xml:space="preserve">propria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comunità </w:t>
                            </w:r>
                            <w:r w:rsidR="00793CDF">
                              <w:rPr>
                                <w:sz w:val="24"/>
                                <w:szCs w:val="24"/>
                              </w:rPr>
                              <w:t>di raccontare la propria esperienza di servizio, cercando di comprenderne le motivazioni</w:t>
                            </w:r>
                            <w:r w:rsidR="003E161E" w:rsidRPr="00A23907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12BCDF8A" w14:textId="77777777" w:rsidR="003E161E" w:rsidRDefault="003E161E" w:rsidP="003E161E">
                            <w:pPr>
                              <w:pStyle w:val="Paragrafoelenco"/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59B6D63" w14:textId="77777777" w:rsidR="00793CDF" w:rsidRPr="00793CDF" w:rsidRDefault="00793CDF" w:rsidP="00793CDF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93CDF">
                              <w:rPr>
                                <w:b/>
                                <w:sz w:val="24"/>
                                <w:szCs w:val="24"/>
                              </w:rPr>
                              <w:t>In confessione</w:t>
                            </w:r>
                          </w:p>
                          <w:p w14:paraId="4696223E" w14:textId="1EB42BF1" w:rsidR="006F1CB0" w:rsidRPr="006F1CB0" w:rsidRDefault="00793CDF" w:rsidP="00793CDF">
                            <w:pPr>
                              <w:pStyle w:val="Paragrafoelenco"/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Invitare i ragazzi a confrontarsi col don sulla domanda “Che barca vuoi essere”? Può diventare un invito alla confessione! Può aiutare partire dalla domanda: </w:t>
                            </w:r>
                            <w:r w:rsidRPr="00793CDF">
                              <w:rPr>
                                <w:sz w:val="24"/>
                                <w:szCs w:val="24"/>
                              </w:rPr>
                              <w:t>per chi lo fai il servizio? Per te? Per i bimbi? E perché lo fai?</w:t>
                            </w:r>
                          </w:p>
                          <w:p w14:paraId="06355F0F" w14:textId="77777777" w:rsidR="00F63CFD" w:rsidRPr="00941732" w:rsidRDefault="00F63CFD" w:rsidP="00F63CFD">
                            <w:pPr>
                              <w:pStyle w:val="Paragrafoelenco"/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2EE31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" fillcolor="white [3201]" strokecolor="#4472c4 [3204]" strokeweight="1.5pt">
                <v:stroke joinstyle="round"/>
                <v:textbox style="mso-fit-shape-to-text:t">
                  <w:txbxContent>
                    <w:p w14:paraId="23912568" w14:textId="77777777" w:rsidR="003E161E" w:rsidRDefault="003E161E" w:rsidP="003E161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57C4C">
                        <w:rPr>
                          <w:b/>
                          <w:sz w:val="24"/>
                          <w:szCs w:val="24"/>
                        </w:rPr>
                        <w:t>PER FARE UN PASSO IN PIÙ</w:t>
                      </w:r>
                    </w:p>
                    <w:p w14:paraId="1254C653" w14:textId="77777777" w:rsidR="003E161E" w:rsidRPr="00A23907" w:rsidRDefault="003E161E" w:rsidP="003E161E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94912D3" w14:textId="669793FB" w:rsidR="003E161E" w:rsidRPr="00157C4C" w:rsidRDefault="008C7A84" w:rsidP="00B40865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 ascolto</w:t>
                      </w:r>
                    </w:p>
                    <w:p w14:paraId="63641D17" w14:textId="4233D815" w:rsidR="003E161E" w:rsidRDefault="008C7A84" w:rsidP="00B40865">
                      <w:pPr>
                        <w:spacing w:after="0"/>
                        <w:ind w:left="72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</w:t>
                      </w:r>
                      <w:r w:rsidR="00793CDF">
                        <w:rPr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sz w:val="24"/>
                          <w:szCs w:val="24"/>
                        </w:rPr>
                        <w:t>dere ad un</w:t>
                      </w:r>
                      <w:r w:rsidR="00793CDF">
                        <w:rPr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sz w:val="24"/>
                          <w:szCs w:val="24"/>
                        </w:rPr>
                        <w:t xml:space="preserve"> persona della </w:t>
                      </w:r>
                      <w:r w:rsidR="00793CDF">
                        <w:rPr>
                          <w:sz w:val="24"/>
                          <w:szCs w:val="24"/>
                        </w:rPr>
                        <w:t xml:space="preserve">propria </w:t>
                      </w:r>
                      <w:r>
                        <w:rPr>
                          <w:sz w:val="24"/>
                          <w:szCs w:val="24"/>
                        </w:rPr>
                        <w:t xml:space="preserve">comunità </w:t>
                      </w:r>
                      <w:r w:rsidR="00793CDF">
                        <w:rPr>
                          <w:sz w:val="24"/>
                          <w:szCs w:val="24"/>
                        </w:rPr>
                        <w:t>di raccontare la propria esperienza di servizio, cercando di comprenderne le motivazioni</w:t>
                      </w:r>
                      <w:r w:rsidR="003E161E" w:rsidRPr="00A23907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12BCDF8A" w14:textId="77777777" w:rsidR="003E161E" w:rsidRDefault="003E161E" w:rsidP="003E161E">
                      <w:pPr>
                        <w:pStyle w:val="Paragrafoelenco"/>
                        <w:spacing w:after="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59B6D63" w14:textId="77777777" w:rsidR="00793CDF" w:rsidRPr="00793CDF" w:rsidRDefault="00793CDF" w:rsidP="00793CDF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793CDF">
                        <w:rPr>
                          <w:b/>
                          <w:sz w:val="24"/>
                          <w:szCs w:val="24"/>
                        </w:rPr>
                        <w:t>In confessione</w:t>
                      </w:r>
                    </w:p>
                    <w:p w14:paraId="4696223E" w14:textId="1EB42BF1" w:rsidR="006F1CB0" w:rsidRPr="006F1CB0" w:rsidRDefault="00793CDF" w:rsidP="00793CDF">
                      <w:pPr>
                        <w:pStyle w:val="Paragrafoelenco"/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Invitare i ragazzi a confrontarsi col don sulla domanda “Che barca vuoi essere”? Può diventare un invito alla confessione! Può aiutare partire dalla domanda: </w:t>
                      </w:r>
                      <w:r w:rsidRPr="00793CDF">
                        <w:rPr>
                          <w:sz w:val="24"/>
                          <w:szCs w:val="24"/>
                        </w:rPr>
                        <w:t>per chi lo fai il servizio? Per te? Per i bimbi? E perché lo fai?</w:t>
                      </w:r>
                    </w:p>
                    <w:p w14:paraId="06355F0F" w14:textId="77777777" w:rsidR="00F63CFD" w:rsidRPr="00941732" w:rsidRDefault="00F63CFD" w:rsidP="00F63CFD">
                      <w:pPr>
                        <w:pStyle w:val="Paragrafoelenco"/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953E1C" w14:textId="77777777" w:rsidR="00A43871" w:rsidRPr="00154D9B" w:rsidRDefault="00A43871" w:rsidP="00A43871">
      <w:pPr>
        <w:pStyle w:val="Paragrafoelenco"/>
        <w:spacing w:after="0"/>
        <w:jc w:val="both"/>
        <w:rPr>
          <w:bCs/>
        </w:rPr>
      </w:pPr>
    </w:p>
    <w:p w14:paraId="5C68F7C6" w14:textId="77777777" w:rsidR="00D05992" w:rsidRDefault="00D05992" w:rsidP="007B7CAA">
      <w:pPr>
        <w:spacing w:after="0"/>
      </w:pPr>
      <w:bookmarkStart w:id="0" w:name="_GoBack"/>
      <w:bookmarkEnd w:id="0"/>
    </w:p>
    <w:sectPr w:rsidR="00D0599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DD7AA" w14:textId="77777777" w:rsidR="00AC2EB7" w:rsidRDefault="00AC2EB7" w:rsidP="00AC2EB7">
      <w:pPr>
        <w:spacing w:after="0" w:line="240" w:lineRule="auto"/>
      </w:pPr>
      <w:r>
        <w:separator/>
      </w:r>
    </w:p>
  </w:endnote>
  <w:endnote w:type="continuationSeparator" w:id="0">
    <w:p w14:paraId="193C0A72" w14:textId="77777777" w:rsidR="00AC2EB7" w:rsidRDefault="00AC2EB7" w:rsidP="00AC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3488443"/>
      <w:docPartObj>
        <w:docPartGallery w:val="Page Numbers (Bottom of Page)"/>
        <w:docPartUnique/>
      </w:docPartObj>
    </w:sdtPr>
    <w:sdtContent>
      <w:p w14:paraId="381077F1" w14:textId="35D97DB1" w:rsidR="00F327B0" w:rsidRDefault="00F327B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AE3773" w14:textId="77777777" w:rsidR="00F327B0" w:rsidRDefault="00F327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D8422" w14:textId="77777777" w:rsidR="00AC2EB7" w:rsidRDefault="00AC2EB7" w:rsidP="00AC2EB7">
      <w:pPr>
        <w:spacing w:after="0" w:line="240" w:lineRule="auto"/>
      </w:pPr>
      <w:r>
        <w:separator/>
      </w:r>
    </w:p>
  </w:footnote>
  <w:footnote w:type="continuationSeparator" w:id="0">
    <w:p w14:paraId="67C081C3" w14:textId="77777777" w:rsidR="00AC2EB7" w:rsidRDefault="00AC2EB7" w:rsidP="00AC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72286" w14:textId="2803A886" w:rsidR="00A23907" w:rsidRDefault="00A23907" w:rsidP="00A23907">
    <w:pPr>
      <w:pStyle w:val="Intestazione"/>
    </w:pPr>
    <w:r>
      <w:t>Anno 2020-21</w:t>
    </w:r>
    <w:r>
      <w:ptab w:relativeTo="margin" w:alignment="center" w:leader="none"/>
    </w:r>
    <w:r>
      <w:rPr>
        <w:i/>
      </w:rPr>
      <w:t>Incontri per adolescenti</w:t>
    </w:r>
    <w:r>
      <w:ptab w:relativeTo="margin" w:alignment="right" w:leader="none"/>
    </w:r>
    <w:r w:rsidRPr="00B73BBC">
      <w:rPr>
        <w:b/>
      </w:rPr>
      <w:t xml:space="preserve">SCHEDA </w:t>
    </w:r>
    <w:r w:rsidR="00A43744">
      <w:rPr>
        <w:b/>
      </w:rPr>
      <w:t>4</w:t>
    </w:r>
  </w:p>
  <w:p w14:paraId="2FF8E6C6" w14:textId="678ABBCF" w:rsidR="00AC2EB7" w:rsidRDefault="00AC2EB7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EE0"/>
    <w:multiLevelType w:val="hybridMultilevel"/>
    <w:tmpl w:val="24BCC2B0"/>
    <w:lvl w:ilvl="0" w:tplc="F26244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493"/>
    <w:multiLevelType w:val="hybridMultilevel"/>
    <w:tmpl w:val="E4368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D51EF"/>
    <w:multiLevelType w:val="hybridMultilevel"/>
    <w:tmpl w:val="CAC0BE8A"/>
    <w:lvl w:ilvl="0" w:tplc="1CEE59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544F1"/>
    <w:multiLevelType w:val="hybridMultilevel"/>
    <w:tmpl w:val="34A06A24"/>
    <w:lvl w:ilvl="0" w:tplc="E988A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473C2"/>
    <w:multiLevelType w:val="hybridMultilevel"/>
    <w:tmpl w:val="813411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73DE9"/>
    <w:multiLevelType w:val="hybridMultilevel"/>
    <w:tmpl w:val="638C8FE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C0"/>
    <w:rsid w:val="00036D23"/>
    <w:rsid w:val="00073F41"/>
    <w:rsid w:val="001133A4"/>
    <w:rsid w:val="00113DB0"/>
    <w:rsid w:val="00152D03"/>
    <w:rsid w:val="0015473D"/>
    <w:rsid w:val="00154D9B"/>
    <w:rsid w:val="00157C4C"/>
    <w:rsid w:val="00202AC9"/>
    <w:rsid w:val="00222F5B"/>
    <w:rsid w:val="00267620"/>
    <w:rsid w:val="00272AE7"/>
    <w:rsid w:val="002A0A2A"/>
    <w:rsid w:val="002C54C4"/>
    <w:rsid w:val="003351C6"/>
    <w:rsid w:val="003832BB"/>
    <w:rsid w:val="0039241C"/>
    <w:rsid w:val="003C4A19"/>
    <w:rsid w:val="003D68C2"/>
    <w:rsid w:val="003E161E"/>
    <w:rsid w:val="003F36E8"/>
    <w:rsid w:val="005065D6"/>
    <w:rsid w:val="00534EF7"/>
    <w:rsid w:val="0055477B"/>
    <w:rsid w:val="00646D19"/>
    <w:rsid w:val="00651C6F"/>
    <w:rsid w:val="006D2FC2"/>
    <w:rsid w:val="006F1CB0"/>
    <w:rsid w:val="007620FA"/>
    <w:rsid w:val="007847E1"/>
    <w:rsid w:val="00793CDF"/>
    <w:rsid w:val="007B14DA"/>
    <w:rsid w:val="007B7CAA"/>
    <w:rsid w:val="007D5B86"/>
    <w:rsid w:val="007E1DFD"/>
    <w:rsid w:val="007E5F96"/>
    <w:rsid w:val="00836AAA"/>
    <w:rsid w:val="00847401"/>
    <w:rsid w:val="00884DCE"/>
    <w:rsid w:val="008C4C02"/>
    <w:rsid w:val="008C7A84"/>
    <w:rsid w:val="008D6B8F"/>
    <w:rsid w:val="00942C40"/>
    <w:rsid w:val="00974141"/>
    <w:rsid w:val="00977580"/>
    <w:rsid w:val="009D32B8"/>
    <w:rsid w:val="00A054E9"/>
    <w:rsid w:val="00A23907"/>
    <w:rsid w:val="00A43744"/>
    <w:rsid w:val="00A43871"/>
    <w:rsid w:val="00A464C0"/>
    <w:rsid w:val="00A60385"/>
    <w:rsid w:val="00AC2EB7"/>
    <w:rsid w:val="00B27E2A"/>
    <w:rsid w:val="00B34868"/>
    <w:rsid w:val="00B40865"/>
    <w:rsid w:val="00B76BC0"/>
    <w:rsid w:val="00B95D35"/>
    <w:rsid w:val="00BD2C6E"/>
    <w:rsid w:val="00BF60A7"/>
    <w:rsid w:val="00C04EFF"/>
    <w:rsid w:val="00C41585"/>
    <w:rsid w:val="00CD5960"/>
    <w:rsid w:val="00D05992"/>
    <w:rsid w:val="00D06532"/>
    <w:rsid w:val="00D60442"/>
    <w:rsid w:val="00D87A74"/>
    <w:rsid w:val="00DB7F2D"/>
    <w:rsid w:val="00DC0A3D"/>
    <w:rsid w:val="00DF1AB5"/>
    <w:rsid w:val="00E14048"/>
    <w:rsid w:val="00E2544B"/>
    <w:rsid w:val="00E54034"/>
    <w:rsid w:val="00E60AEF"/>
    <w:rsid w:val="00E85D08"/>
    <w:rsid w:val="00E91942"/>
    <w:rsid w:val="00E92971"/>
    <w:rsid w:val="00EE6BE9"/>
    <w:rsid w:val="00EF59CC"/>
    <w:rsid w:val="00F327B0"/>
    <w:rsid w:val="00F520C0"/>
    <w:rsid w:val="00F63CFD"/>
    <w:rsid w:val="00FA7B14"/>
    <w:rsid w:val="00FF285B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71B5051"/>
  <w15:chartTrackingRefBased/>
  <w15:docId w15:val="{8BB042B2-572A-427E-9AA2-8AD98122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7CA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76BC0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C2E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EB7"/>
  </w:style>
  <w:style w:type="paragraph" w:styleId="Pidipagina">
    <w:name w:val="footer"/>
    <w:basedOn w:val="Normale"/>
    <w:link w:val="PidipaginaCarattere"/>
    <w:uiPriority w:val="99"/>
    <w:unhideWhenUsed/>
    <w:rsid w:val="00AC2E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Cremonesi</dc:creator>
  <cp:keywords/>
  <dc:description/>
  <cp:lastModifiedBy>Cecilia Cremonesi</cp:lastModifiedBy>
  <cp:revision>114</cp:revision>
  <dcterms:created xsi:type="dcterms:W3CDTF">2020-10-13T07:00:00Z</dcterms:created>
  <dcterms:modified xsi:type="dcterms:W3CDTF">2021-01-29T10:59:00Z</dcterms:modified>
</cp:coreProperties>
</file>