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D11" w:rsidRPr="00DF4727" w:rsidRDefault="00617D11" w:rsidP="00DF4727">
      <w:pPr>
        <w:shd w:val="clear" w:color="auto" w:fill="FFFFFF"/>
        <w:suppressAutoHyphens/>
        <w:jc w:val="center"/>
        <w:rPr>
          <w:rFonts w:asciiTheme="minorHAnsi" w:hAnsiTheme="minorHAnsi"/>
          <w:smallCaps/>
          <w:sz w:val="23"/>
          <w:szCs w:val="23"/>
        </w:rPr>
      </w:pPr>
    </w:p>
    <w:p w:rsidR="00EE1CDF" w:rsidRPr="00490F49" w:rsidRDefault="00EE1CDF" w:rsidP="00EE1CDF">
      <w:pPr>
        <w:shd w:val="clear" w:color="auto" w:fill="FFFFFF"/>
        <w:suppressAutoHyphens/>
        <w:jc w:val="center"/>
        <w:rPr>
          <w:rFonts w:asciiTheme="minorHAnsi" w:hAnsiTheme="minorHAnsi" w:cstheme="minorHAnsi"/>
          <w:smallCaps/>
        </w:rPr>
      </w:pPr>
      <w:r w:rsidRPr="00490F49">
        <w:rPr>
          <w:rFonts w:asciiTheme="minorHAnsi" w:hAnsiTheme="minorHAnsi" w:cstheme="minorHAnsi"/>
          <w:smallCaps/>
          <w:noProof/>
        </w:rPr>
        <w:drawing>
          <wp:anchor distT="0" distB="0" distL="114300" distR="114300" simplePos="0" relativeHeight="251657728" behindDoc="0" locked="0" layoutInCell="1" allowOverlap="1">
            <wp:simplePos x="0" y="0"/>
            <wp:positionH relativeFrom="margin">
              <wp:posOffset>3247667</wp:posOffset>
            </wp:positionH>
            <wp:positionV relativeFrom="margin">
              <wp:posOffset>-58735</wp:posOffset>
            </wp:positionV>
            <wp:extent cx="1029970" cy="1029970"/>
            <wp:effectExtent l="95250" t="95250" r="93980" b="9398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01782019_PassiVangelo_giallo.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rot="568776">
                      <a:off x="0" y="0"/>
                      <a:ext cx="1029970" cy="1029970"/>
                    </a:xfrm>
                    <a:prstGeom prst="rect">
                      <a:avLst/>
                    </a:prstGeom>
                  </pic:spPr>
                </pic:pic>
              </a:graphicData>
            </a:graphic>
          </wp:anchor>
        </w:drawing>
      </w:r>
    </w:p>
    <w:p w:rsidR="00EE1CDF" w:rsidRPr="00490F49" w:rsidRDefault="00EE1CDF" w:rsidP="00EE1CDF">
      <w:pPr>
        <w:pStyle w:val="Paragrafoelenco"/>
        <w:numPr>
          <w:ilvl w:val="0"/>
          <w:numId w:val="10"/>
        </w:numPr>
        <w:suppressAutoHyphens/>
        <w:spacing w:after="0" w:line="240" w:lineRule="auto"/>
        <w:jc w:val="center"/>
        <w:rPr>
          <w:rFonts w:asciiTheme="minorHAnsi" w:hAnsiTheme="minorHAnsi" w:cstheme="minorHAnsi"/>
          <w:smallCaps/>
          <w:sz w:val="40"/>
          <w:szCs w:val="40"/>
        </w:rPr>
      </w:pPr>
      <w:r w:rsidRPr="00490F49">
        <w:rPr>
          <w:rFonts w:asciiTheme="minorHAnsi" w:hAnsiTheme="minorHAnsi" w:cstheme="minorHAnsi"/>
          <w:smallCaps/>
          <w:sz w:val="40"/>
          <w:szCs w:val="40"/>
        </w:rPr>
        <w:t>La gioia nei passi</w:t>
      </w:r>
    </w:p>
    <w:p w:rsidR="00EE1CDF" w:rsidRPr="00490F49" w:rsidRDefault="00EE1CDF" w:rsidP="00EE1CDF">
      <w:pPr>
        <w:suppressAutoHyphens/>
        <w:jc w:val="center"/>
        <w:rPr>
          <w:rFonts w:asciiTheme="minorHAnsi" w:hAnsiTheme="minorHAnsi" w:cstheme="minorHAnsi"/>
          <w:i/>
        </w:rPr>
      </w:pPr>
      <w:r w:rsidRPr="00490F49">
        <w:rPr>
          <w:rFonts w:asciiTheme="minorHAnsi" w:hAnsiTheme="minorHAnsi" w:cstheme="minorHAnsi"/>
          <w:i/>
        </w:rPr>
        <w:t>Chi mi aiuta a decidere e a riconoscere il bene?</w:t>
      </w:r>
    </w:p>
    <w:p w:rsidR="00EE1CDF" w:rsidRDefault="00EE1CDF" w:rsidP="00EE1CDF">
      <w:pPr>
        <w:suppressAutoHyphens/>
        <w:jc w:val="both"/>
        <w:rPr>
          <w:rFonts w:asciiTheme="minorHAnsi" w:hAnsiTheme="minorHAnsi" w:cstheme="minorHAnsi"/>
          <w:b/>
        </w:rPr>
      </w:pPr>
    </w:p>
    <w:p w:rsidR="00EE1CDF" w:rsidRPr="00490F49" w:rsidRDefault="00EE1CDF" w:rsidP="00EE1CDF">
      <w:pPr>
        <w:shd w:val="clear" w:color="auto" w:fill="FFC000"/>
        <w:suppressAutoHyphens/>
        <w:jc w:val="both"/>
        <w:rPr>
          <w:rFonts w:asciiTheme="minorHAnsi" w:hAnsiTheme="minorHAnsi" w:cstheme="minorHAnsi"/>
          <w:b/>
        </w:rPr>
      </w:pPr>
      <w:r w:rsidRPr="00490F49">
        <w:rPr>
          <w:rFonts w:asciiTheme="minorHAnsi" w:hAnsiTheme="minorHAnsi" w:cstheme="minorHAnsi"/>
          <w:b/>
        </w:rPr>
        <w:t>Un’identità da riconoscere – Lc 1, 39-45</w:t>
      </w:r>
    </w:p>
    <w:p w:rsidR="00EE1CDF" w:rsidRPr="00490F49" w:rsidRDefault="00EE1CDF" w:rsidP="00EE1CDF">
      <w:pPr>
        <w:suppressAutoHyphens/>
        <w:jc w:val="both"/>
        <w:rPr>
          <w:rFonts w:asciiTheme="minorHAnsi" w:hAnsiTheme="minorHAnsi" w:cstheme="minorHAnsi"/>
          <w:i/>
          <w:sz w:val="22"/>
          <w:szCs w:val="22"/>
        </w:rPr>
      </w:pPr>
      <w:r w:rsidRPr="00490F49">
        <w:rPr>
          <w:rFonts w:asciiTheme="minorHAnsi" w:hAnsiTheme="minorHAnsi" w:cstheme="minorHAnsi"/>
          <w:i/>
          <w:sz w:val="22"/>
          <w:szCs w:val="22"/>
        </w:rPr>
        <w:t>In quei giorni Maria si alzò e andò in fretta verso la regione montuosa, in una città di Giuda. Entrata nella casa di Zaccaria, salutò Elisabetta. Appena Elisabetta ebbe udito il saluto di Maria, il bambino sussultò nel suo grembo</w:t>
      </w:r>
      <w:r w:rsidRPr="00490F49">
        <w:rPr>
          <w:rFonts w:asciiTheme="minorHAnsi" w:hAnsiTheme="minorHAnsi" w:cstheme="minorHAnsi"/>
          <w:i/>
          <w:iCs/>
          <w:sz w:val="22"/>
          <w:szCs w:val="22"/>
        </w:rPr>
        <w:t>.</w:t>
      </w:r>
      <w:r w:rsidRPr="00490F49">
        <w:rPr>
          <w:rFonts w:asciiTheme="minorHAnsi" w:hAnsiTheme="minorHAnsi" w:cstheme="minorHAnsi"/>
          <w:i/>
          <w:sz w:val="22"/>
          <w:szCs w:val="22"/>
        </w:rPr>
        <w:t>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w:t>
      </w:r>
      <w:r w:rsidRPr="00490F49">
        <w:rPr>
          <w:rFonts w:asciiTheme="minorHAnsi" w:hAnsiTheme="minorHAnsi" w:cstheme="minorHAnsi"/>
          <w:i/>
          <w:iCs/>
          <w:sz w:val="22"/>
          <w:szCs w:val="22"/>
        </w:rPr>
        <w:t>.</w:t>
      </w:r>
      <w:r w:rsidRPr="00490F49">
        <w:rPr>
          <w:rFonts w:asciiTheme="minorHAnsi" w:hAnsiTheme="minorHAnsi" w:cstheme="minorHAnsi"/>
          <w:i/>
          <w:sz w:val="22"/>
          <w:szCs w:val="22"/>
        </w:rPr>
        <w:t> E beata colei che ha creduto nell'adempimento di ciò che il Signore le ha detto".</w:t>
      </w:r>
    </w:p>
    <w:p w:rsidR="00EE1CDF" w:rsidRDefault="00EE1CDF" w:rsidP="00EE1CDF">
      <w:pPr>
        <w:suppressAutoHyphens/>
        <w:jc w:val="both"/>
        <w:rPr>
          <w:rFonts w:asciiTheme="minorHAnsi" w:hAnsiTheme="minorHAnsi" w:cstheme="minorHAnsi"/>
          <w:b/>
        </w:rPr>
      </w:pPr>
    </w:p>
    <w:p w:rsidR="00EE1CDF" w:rsidRPr="00490F49" w:rsidRDefault="00EE1CDF" w:rsidP="00EE1CDF">
      <w:pPr>
        <w:shd w:val="clear" w:color="auto" w:fill="FFC000"/>
        <w:suppressAutoHyphens/>
        <w:jc w:val="both"/>
        <w:rPr>
          <w:rFonts w:asciiTheme="minorHAnsi" w:hAnsiTheme="minorHAnsi" w:cstheme="minorHAnsi"/>
          <w:b/>
        </w:rPr>
      </w:pPr>
      <w:r w:rsidRPr="00490F49">
        <w:rPr>
          <w:rFonts w:asciiTheme="minorHAnsi" w:hAnsiTheme="minorHAnsi" w:cstheme="minorHAnsi"/>
          <w:b/>
        </w:rPr>
        <w:t>Per iniziare</w:t>
      </w:r>
    </w:p>
    <w:p w:rsidR="00EE1CDF" w:rsidRPr="00BF3BD7" w:rsidRDefault="00EE1CDF" w:rsidP="00EE1CDF">
      <w:pPr>
        <w:pStyle w:val="Standard"/>
        <w:rPr>
          <w:rFonts w:asciiTheme="minorHAnsi" w:eastAsia="Times New Roman" w:hAnsiTheme="minorHAnsi" w:cstheme="minorHAnsi"/>
          <w:iCs/>
          <w:sz w:val="22"/>
          <w:szCs w:val="22"/>
          <w:lang w:eastAsia="it-IT"/>
        </w:rPr>
      </w:pPr>
      <w:r w:rsidRPr="00490F49">
        <w:rPr>
          <w:rFonts w:asciiTheme="minorHAnsi" w:hAnsiTheme="minorHAnsi" w:cstheme="minorHAnsi"/>
          <w:b/>
          <w:noProof/>
          <w:sz w:val="22"/>
          <w:szCs w:val="22"/>
          <w:lang w:eastAsia="it-IT" w:bidi="ar-SA"/>
        </w:rPr>
        <w:drawing>
          <wp:anchor distT="0" distB="0" distL="114300" distR="114300" simplePos="0" relativeHeight="251658752" behindDoc="0" locked="0" layoutInCell="1" allowOverlap="1">
            <wp:simplePos x="0" y="0"/>
            <wp:positionH relativeFrom="column">
              <wp:posOffset>3473671</wp:posOffset>
            </wp:positionH>
            <wp:positionV relativeFrom="paragraph">
              <wp:posOffset>84455</wp:posOffset>
            </wp:positionV>
            <wp:extent cx="807085" cy="807085"/>
            <wp:effectExtent l="0" t="0" r="0" b="0"/>
            <wp:wrapSquare wrapText="bothSides"/>
            <wp:docPr id="4" name="Immagine 0" descr="fr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me.png"/>
                    <pic:cNvPicPr/>
                  </pic:nvPicPr>
                  <pic:blipFill>
                    <a:blip r:embed="rId9" cstate="print"/>
                    <a:stretch>
                      <a:fillRect/>
                    </a:stretch>
                  </pic:blipFill>
                  <pic:spPr>
                    <a:xfrm>
                      <a:off x="0" y="0"/>
                      <a:ext cx="807085" cy="807085"/>
                    </a:xfrm>
                    <a:prstGeom prst="rect">
                      <a:avLst/>
                    </a:prstGeom>
                  </pic:spPr>
                </pic:pic>
              </a:graphicData>
            </a:graphic>
          </wp:anchor>
        </w:drawing>
      </w:r>
      <w:r w:rsidRPr="00490F49">
        <w:rPr>
          <w:rFonts w:asciiTheme="minorHAnsi" w:eastAsia="Times New Roman" w:hAnsiTheme="minorHAnsi" w:cstheme="minorHAnsi"/>
          <w:iCs/>
          <w:sz w:val="22"/>
          <w:szCs w:val="22"/>
          <w:lang w:eastAsia="it-IT"/>
        </w:rPr>
        <w:t xml:space="preserve">Per entrare nel brano, crea lo spazio adatto: prova a concentrarti e a lasciare in disparte tutto ciò che affolla la tua mente. Immagina di assistere alla scena dell’incontro tra Maria ed Elisabetta: se vuoi, ti può aiutare la visione del video “The Greeting” che l’artista Bill Viola ha realizzato ispirandosi all’opera “La visitazione” dell’artista Pontormo </w:t>
      </w:r>
      <w:r w:rsidRPr="00BF3BD7">
        <w:rPr>
          <w:rFonts w:asciiTheme="minorHAnsi" w:eastAsia="Times New Roman" w:hAnsiTheme="minorHAnsi" w:cstheme="minorHAnsi"/>
          <w:iCs/>
          <w:sz w:val="22"/>
          <w:szCs w:val="22"/>
          <w:lang w:eastAsia="it-IT"/>
        </w:rPr>
        <w:t>(</w:t>
      </w:r>
      <w:hyperlink r:id="rId10" w:history="1">
        <w:r w:rsidRPr="00BF3BD7">
          <w:rPr>
            <w:rStyle w:val="Collegamentoipertestuale"/>
            <w:rFonts w:asciiTheme="minorHAnsi" w:eastAsia="Times New Roman" w:hAnsiTheme="minorHAnsi" w:cstheme="minorHAnsi"/>
            <w:iCs/>
            <w:color w:val="auto"/>
            <w:sz w:val="22"/>
            <w:szCs w:val="22"/>
            <w:lang w:eastAsia="it-IT"/>
          </w:rPr>
          <w:t>https://www.youtube.com/watch?v=Dg0IyGUVXaQ&amp;list=PLWVIGsyLCc9UFP-UP5biC6BOilF0VLzd8</w:t>
        </w:r>
      </w:hyperlink>
      <w:r w:rsidRPr="00BF3BD7">
        <w:rPr>
          <w:rFonts w:asciiTheme="minorHAnsi" w:eastAsia="Times New Roman" w:hAnsiTheme="minorHAnsi" w:cstheme="minorHAnsi"/>
          <w:iCs/>
          <w:sz w:val="22"/>
          <w:szCs w:val="22"/>
          <w:lang w:eastAsia="it-IT"/>
        </w:rPr>
        <w:t>).</w:t>
      </w:r>
    </w:p>
    <w:p w:rsidR="00EE1CDF" w:rsidRPr="00490F49" w:rsidRDefault="00EE1CDF" w:rsidP="00EE1CDF">
      <w:pPr>
        <w:pStyle w:val="Standard"/>
        <w:rPr>
          <w:rFonts w:asciiTheme="minorHAnsi" w:eastAsia="Times New Roman" w:hAnsiTheme="minorHAnsi" w:cstheme="minorHAnsi"/>
          <w:iCs/>
          <w:sz w:val="22"/>
          <w:szCs w:val="22"/>
          <w:lang w:eastAsia="it-IT"/>
        </w:rPr>
      </w:pPr>
      <w:r w:rsidRPr="00BF3BD7">
        <w:rPr>
          <w:rFonts w:asciiTheme="minorHAnsi" w:eastAsia="Times New Roman" w:hAnsiTheme="minorHAnsi" w:cstheme="minorHAnsi"/>
          <w:iCs/>
          <w:sz w:val="22"/>
          <w:szCs w:val="22"/>
          <w:lang w:eastAsia="it-IT"/>
        </w:rPr>
        <w:t>Quali domande suscita in</w:t>
      </w:r>
      <w:r w:rsidRPr="00490F49">
        <w:rPr>
          <w:rFonts w:asciiTheme="minorHAnsi" w:eastAsia="Times New Roman" w:hAnsiTheme="minorHAnsi" w:cstheme="minorHAnsi"/>
          <w:iCs/>
          <w:sz w:val="22"/>
          <w:szCs w:val="22"/>
          <w:lang w:eastAsia="it-IT"/>
        </w:rPr>
        <w:t xml:space="preserve"> te questo racconto? </w:t>
      </w:r>
    </w:p>
    <w:p w:rsidR="00EE1CDF" w:rsidRPr="00490F49" w:rsidRDefault="00EE1CDF" w:rsidP="00EE1CDF">
      <w:pPr>
        <w:pStyle w:val="Standard"/>
        <w:rPr>
          <w:rFonts w:asciiTheme="minorHAnsi" w:eastAsia="Times New Roman" w:hAnsiTheme="minorHAnsi" w:cstheme="minorHAnsi"/>
          <w:iCs/>
          <w:lang w:eastAsia="it-IT"/>
        </w:rPr>
      </w:pPr>
      <w:r w:rsidRPr="00490F49">
        <w:rPr>
          <w:rFonts w:asciiTheme="minorHAnsi" w:eastAsia="Times New Roman" w:hAnsiTheme="minorHAnsi" w:cstheme="minorHAnsi"/>
          <w:iCs/>
          <w:sz w:val="22"/>
          <w:szCs w:val="22"/>
          <w:lang w:eastAsia="it-IT"/>
        </w:rPr>
        <w:t>Dopo la lettura del testo, lascia il tempo per far emergere le domande e le riflessioni su ciò che ti risulta poco chiaro o incomprensibile</w:t>
      </w:r>
      <w:r w:rsidRPr="00490F49">
        <w:rPr>
          <w:rFonts w:asciiTheme="minorHAnsi" w:eastAsia="Times New Roman" w:hAnsiTheme="minorHAnsi" w:cstheme="minorHAnsi"/>
          <w:iCs/>
          <w:lang w:eastAsia="it-IT"/>
        </w:rPr>
        <w:t>.</w:t>
      </w:r>
    </w:p>
    <w:p w:rsidR="00EE1CDF" w:rsidRDefault="00EE1CDF" w:rsidP="00EE1CDF">
      <w:pPr>
        <w:suppressAutoHyphens/>
        <w:jc w:val="both"/>
        <w:rPr>
          <w:rFonts w:asciiTheme="minorHAnsi" w:hAnsiTheme="minorHAnsi" w:cstheme="minorHAnsi"/>
          <w:b/>
        </w:rPr>
      </w:pPr>
    </w:p>
    <w:p w:rsidR="00EE1CDF" w:rsidRPr="00490F49" w:rsidRDefault="00EE1CDF" w:rsidP="00EE1CDF">
      <w:pPr>
        <w:shd w:val="clear" w:color="auto" w:fill="FFC000"/>
        <w:suppressAutoHyphens/>
        <w:jc w:val="both"/>
        <w:rPr>
          <w:rFonts w:asciiTheme="minorHAnsi" w:hAnsiTheme="minorHAnsi" w:cstheme="minorHAnsi"/>
          <w:b/>
        </w:rPr>
      </w:pPr>
      <w:r w:rsidRPr="00490F49">
        <w:rPr>
          <w:rFonts w:asciiTheme="minorHAnsi" w:hAnsiTheme="minorHAnsi" w:cstheme="minorHAnsi"/>
          <w:b/>
        </w:rPr>
        <w:t>Per entrare</w:t>
      </w:r>
    </w:p>
    <w:p w:rsidR="00EE1CDF" w:rsidRPr="00490F49" w:rsidRDefault="00EE1CDF" w:rsidP="00EE1CDF">
      <w:pPr>
        <w:suppressAutoHyphens/>
        <w:jc w:val="both"/>
        <w:rPr>
          <w:rFonts w:asciiTheme="minorHAnsi" w:hAnsiTheme="minorHAnsi" w:cstheme="minorHAnsi"/>
          <w:b/>
        </w:rPr>
      </w:pPr>
      <w:r w:rsidRPr="00490F49">
        <w:rPr>
          <w:rFonts w:asciiTheme="minorHAnsi" w:hAnsiTheme="minorHAnsi" w:cstheme="minorHAnsi"/>
          <w:b/>
        </w:rPr>
        <w:t>Gesù</w:t>
      </w:r>
    </w:p>
    <w:p w:rsidR="00EE1CDF" w:rsidRPr="00490F49" w:rsidRDefault="00EE1CDF" w:rsidP="00EE1CDF">
      <w:pPr>
        <w:suppressAutoHyphens/>
        <w:jc w:val="both"/>
        <w:rPr>
          <w:rFonts w:asciiTheme="minorHAnsi" w:hAnsiTheme="minorHAnsi" w:cstheme="minorHAnsi"/>
        </w:rPr>
      </w:pPr>
      <w:r w:rsidRPr="00490F49">
        <w:rPr>
          <w:rFonts w:asciiTheme="minorHAnsi" w:hAnsiTheme="minorHAnsi" w:cstheme="minorHAnsi"/>
        </w:rPr>
        <w:t xml:space="preserve">In questo brano Gesù è nascosto, eppure è al centro: la sua invisibile presenza provoca il sussulto di gioia di Giovanni nel grembo di Elisabetta; Elisabetta, ispirata, definisce Maria “la madre del mio Signore”. Per la prima volta, nel vangelo di Luca, Gesù viene definito </w:t>
      </w:r>
      <w:r w:rsidRPr="00490F49">
        <w:rPr>
          <w:rFonts w:asciiTheme="minorHAnsi" w:hAnsiTheme="minorHAnsi" w:cstheme="minorHAnsi"/>
        </w:rPr>
        <w:lastRenderedPageBreak/>
        <w:t xml:space="preserve">in questo modo: Signore è il titolo di Gesù risorto e glorioso, così verrà chiamato dopo la resurrezione. Elisabetta, riconoscendo il Signore Gesù, ci indica la strada per riconoscerlo: là dove vi è sussulto di gioia, quello è il segno della sua presenza. Così si rende visibile l’invisibile: nella gioia dell’incontro che colma la vita, nella gratuità del dono, nello stupore che sorprende. Ed è osservando questi segni che ognuno di noi può sentire, fin nelle viscere, che Gesù è “il Signore”, colui che segna la strada per la vita piena, la vita di gioia. </w:t>
      </w:r>
      <w:r w:rsidRPr="00490F49">
        <w:rPr>
          <w:rFonts w:asciiTheme="minorHAnsi" w:hAnsiTheme="minorHAnsi" w:cstheme="minorHAnsi"/>
          <w:i/>
        </w:rPr>
        <w:t>Hai mai provato a chiamare Gesù “il mio Signore”? Cosa significa per te chiamarlo in questo modo?</w:t>
      </w:r>
    </w:p>
    <w:p w:rsidR="00EE1CDF" w:rsidRDefault="00EE1CDF" w:rsidP="00EE1CDF">
      <w:pPr>
        <w:suppressAutoHyphens/>
        <w:jc w:val="both"/>
        <w:rPr>
          <w:rFonts w:asciiTheme="minorHAnsi" w:hAnsiTheme="minorHAnsi" w:cstheme="minorHAnsi"/>
          <w:b/>
        </w:rPr>
      </w:pPr>
    </w:p>
    <w:p w:rsidR="00EE1CDF" w:rsidRPr="00490F49" w:rsidRDefault="00EE1CDF" w:rsidP="00EE1CDF">
      <w:pPr>
        <w:shd w:val="clear" w:color="auto" w:fill="FFFFFF" w:themeFill="background1"/>
        <w:suppressAutoHyphens/>
        <w:jc w:val="both"/>
        <w:rPr>
          <w:rFonts w:asciiTheme="minorHAnsi" w:hAnsiTheme="minorHAnsi" w:cstheme="minorHAnsi"/>
          <w:b/>
        </w:rPr>
      </w:pPr>
      <w:r w:rsidRPr="00490F49">
        <w:rPr>
          <w:rFonts w:asciiTheme="minorHAnsi" w:hAnsiTheme="minorHAnsi" w:cstheme="minorHAnsi"/>
          <w:b/>
        </w:rPr>
        <w:t xml:space="preserve">Chiesa </w:t>
      </w:r>
    </w:p>
    <w:p w:rsidR="00EE1CDF" w:rsidRPr="00490F49" w:rsidRDefault="00EE1CDF" w:rsidP="00EE1CDF">
      <w:pPr>
        <w:suppressAutoHyphens/>
        <w:jc w:val="both"/>
        <w:rPr>
          <w:rFonts w:asciiTheme="minorHAnsi" w:hAnsiTheme="minorHAnsi" w:cstheme="minorHAnsi"/>
          <w:i/>
        </w:rPr>
      </w:pPr>
      <w:r w:rsidRPr="00490F49">
        <w:rPr>
          <w:rFonts w:asciiTheme="minorHAnsi" w:hAnsiTheme="minorHAnsi" w:cstheme="minorHAnsi"/>
        </w:rPr>
        <w:t xml:space="preserve">Elisabetta parla ispirata, come i profeti: è ricolma di Spirito Santo. È lo Spirito che muove i passi, che forma le parole, che fa esclamare a gran voce; è l’azione dello Spirito che rende visibile il Signore. Anche oggi siamo invitati a lasciarci lavorare dallo Spirito, a cercare i sui segni e a riconoscerli, a lasciarci guidare sulla strada tracciata da Gesù… Quella strada che Maria ha percorso in fretta, prima donna a portare Gesù ad altri. Questa è la missione della chiesa: portare Gesù e la sua Parola a tutti, con la premura di Maria, messaggera di gioia da condividere, e lo stupore di Elisabetta, destinataria di un dono che supera ogni attesa. Se ci pensi, Gesù ti è stato portato da qualcuno, e tu lo puoi portare a tua volta ad altri: è la forza missionaria della chiesa. </w:t>
      </w:r>
      <w:r w:rsidRPr="00490F49">
        <w:rPr>
          <w:rFonts w:asciiTheme="minorHAnsi" w:hAnsiTheme="minorHAnsi" w:cstheme="minorHAnsi"/>
          <w:i/>
        </w:rPr>
        <w:t xml:space="preserve">Chi ti ha portato Gesù? A chi ti piacerebbe portarlo? </w:t>
      </w:r>
      <w:r w:rsidRPr="00490F49">
        <w:rPr>
          <w:rFonts w:asciiTheme="minorHAnsi" w:hAnsiTheme="minorHAnsi" w:cstheme="minorHAnsi"/>
        </w:rPr>
        <w:t xml:space="preserve">Oppure </w:t>
      </w:r>
      <w:r w:rsidRPr="00490F49">
        <w:rPr>
          <w:rFonts w:asciiTheme="minorHAnsi" w:hAnsiTheme="minorHAnsi" w:cstheme="minorHAnsi"/>
          <w:i/>
        </w:rPr>
        <w:t xml:space="preserve">Riconosci nella chiesa che vivi questa forza missionaria? </w:t>
      </w:r>
    </w:p>
    <w:p w:rsidR="00EE1CDF" w:rsidRDefault="00EE1CDF" w:rsidP="00EE1CDF">
      <w:pPr>
        <w:suppressAutoHyphens/>
        <w:jc w:val="both"/>
        <w:rPr>
          <w:rFonts w:asciiTheme="minorHAnsi" w:hAnsiTheme="minorHAnsi" w:cstheme="minorHAnsi"/>
          <w:b/>
        </w:rPr>
      </w:pPr>
    </w:p>
    <w:p w:rsidR="00EE1CDF" w:rsidRDefault="00EE1CDF" w:rsidP="00EE1CDF">
      <w:pPr>
        <w:suppressAutoHyphens/>
        <w:jc w:val="both"/>
        <w:rPr>
          <w:rFonts w:asciiTheme="minorHAnsi" w:hAnsiTheme="minorHAnsi" w:cstheme="minorHAnsi"/>
          <w:b/>
        </w:rPr>
      </w:pPr>
    </w:p>
    <w:p w:rsidR="00EE1CDF" w:rsidRPr="00490F49" w:rsidRDefault="00EE1CDF" w:rsidP="00EE1CDF">
      <w:pPr>
        <w:shd w:val="clear" w:color="auto" w:fill="FFFFFF" w:themeFill="background1"/>
        <w:suppressAutoHyphens/>
        <w:jc w:val="both"/>
        <w:rPr>
          <w:rFonts w:asciiTheme="minorHAnsi" w:hAnsiTheme="minorHAnsi" w:cstheme="minorHAnsi"/>
          <w:b/>
        </w:rPr>
      </w:pPr>
      <w:r w:rsidRPr="00490F49">
        <w:rPr>
          <w:rFonts w:asciiTheme="minorHAnsi" w:hAnsiTheme="minorHAnsi" w:cstheme="minorHAnsi"/>
          <w:b/>
        </w:rPr>
        <w:t>Resurrezione</w:t>
      </w:r>
    </w:p>
    <w:p w:rsidR="00EE1CDF" w:rsidRPr="00490F49" w:rsidRDefault="00EE1CDF" w:rsidP="00EE1CDF">
      <w:pPr>
        <w:suppressAutoHyphens/>
        <w:jc w:val="both"/>
        <w:rPr>
          <w:rFonts w:asciiTheme="minorHAnsi" w:hAnsiTheme="minorHAnsi" w:cstheme="minorHAnsi"/>
        </w:rPr>
      </w:pPr>
      <w:r w:rsidRPr="00490F49">
        <w:rPr>
          <w:rFonts w:asciiTheme="minorHAnsi" w:hAnsiTheme="minorHAnsi" w:cstheme="minorHAnsi"/>
        </w:rPr>
        <w:t xml:space="preserve">“Beata colei che ha creduto”: queste parole sono rivolte a Maria che ha creduto alle parole dell’angelo, ha accolto Dio nella sua carne, senza calcolare i pro e i contro, senza avere progetti definiti. Quante volte poi Maria non comprenderà e serberà tutto nel suo cuore? </w:t>
      </w:r>
    </w:p>
    <w:p w:rsidR="00EE1CDF" w:rsidRPr="00490F49" w:rsidRDefault="00EE1CDF" w:rsidP="00EE1CDF">
      <w:pPr>
        <w:suppressAutoHyphens/>
        <w:jc w:val="both"/>
        <w:rPr>
          <w:rFonts w:asciiTheme="minorHAnsi" w:hAnsiTheme="minorHAnsi" w:cstheme="minorHAnsi"/>
        </w:rPr>
      </w:pPr>
      <w:r w:rsidRPr="00490F49">
        <w:rPr>
          <w:rFonts w:asciiTheme="minorHAnsi" w:hAnsiTheme="minorHAnsi" w:cstheme="minorHAnsi"/>
        </w:rPr>
        <w:t xml:space="preserve">Maria è modello di ogni credente, chiamato a fidarsi anche quando sembra che la parola del Signore vada contro il buon senso, quando </w:t>
      </w:r>
      <w:r w:rsidRPr="00490F49">
        <w:rPr>
          <w:rFonts w:asciiTheme="minorHAnsi" w:hAnsiTheme="minorHAnsi" w:cstheme="minorHAnsi"/>
        </w:rPr>
        <w:lastRenderedPageBreak/>
        <w:t xml:space="preserve">le domande si affollano, la strada si complica, le sicurezze paiono sgretolarsi come sotto la croce. Maria insegna a credere con la fiducia piena di chi con umiltà segue Gesù e si fa suo discepolo, nella certezza che credere in ciò che Dio dice è adempimento, è compimento, è resurrezione. È attraverso la nostra fede, seppure incerta e dubbiosa, che Dio può esprimere tutta la sua potenza. </w:t>
      </w:r>
      <w:r w:rsidRPr="00490F49">
        <w:rPr>
          <w:rFonts w:asciiTheme="minorHAnsi" w:hAnsiTheme="minorHAnsi" w:cstheme="minorHAnsi"/>
          <w:i/>
        </w:rPr>
        <w:t>Seguendo Gesù, ti è capitato di fare qualcosa di ‘insensato’ a cui sei riuscito a dare senso solo tempo dopo? Come ti sei sentito?</w:t>
      </w:r>
    </w:p>
    <w:p w:rsidR="00EE1CDF" w:rsidRPr="00490F49" w:rsidRDefault="00EE1CDF" w:rsidP="00EE1CDF">
      <w:pPr>
        <w:suppressAutoHyphens/>
        <w:jc w:val="both"/>
        <w:rPr>
          <w:rFonts w:asciiTheme="minorHAnsi" w:hAnsiTheme="minorHAnsi" w:cstheme="minorHAnsi"/>
          <w:b/>
        </w:rPr>
      </w:pPr>
    </w:p>
    <w:p w:rsidR="00EE1CDF" w:rsidRPr="00490F49" w:rsidRDefault="00EE1CDF" w:rsidP="00EE1CDF">
      <w:pPr>
        <w:shd w:val="clear" w:color="auto" w:fill="FFFFFF" w:themeFill="background1"/>
        <w:suppressAutoHyphens/>
        <w:jc w:val="both"/>
        <w:rPr>
          <w:rFonts w:asciiTheme="minorHAnsi" w:hAnsiTheme="minorHAnsi" w:cstheme="minorHAnsi"/>
          <w:b/>
        </w:rPr>
      </w:pPr>
      <w:r w:rsidRPr="00490F49">
        <w:rPr>
          <w:rFonts w:asciiTheme="minorHAnsi" w:hAnsiTheme="minorHAnsi" w:cstheme="minorHAnsi"/>
          <w:b/>
        </w:rPr>
        <w:t>Scritture</w:t>
      </w:r>
    </w:p>
    <w:p w:rsidR="00EE1CDF" w:rsidRPr="00490F49" w:rsidRDefault="00EE1CDF" w:rsidP="00EE1CDF">
      <w:pPr>
        <w:suppressAutoHyphens/>
        <w:jc w:val="both"/>
        <w:rPr>
          <w:rFonts w:asciiTheme="minorHAnsi" w:hAnsiTheme="minorHAnsi" w:cstheme="minorHAnsi"/>
          <w:i/>
        </w:rPr>
      </w:pPr>
      <w:r w:rsidRPr="00490F49">
        <w:rPr>
          <w:rFonts w:asciiTheme="minorHAnsi" w:hAnsiTheme="minorHAnsi" w:cstheme="minorHAnsi"/>
        </w:rPr>
        <w:t xml:space="preserve">Secondo alcuni esegeti il brano della visitazione ricalca quello del trasferimento dell’arca dell’alleanza dai monti di Giudea a Gerusalemme, al tempo di David; il racconto è contenuto nell’Antico Testamento (2Sam 6,2-12). Le analogie sono molte: entrambi i fatti sono ambientati nella regione di Giudea; David manifesta la sua gioia all’arrivo dell’arca danzando e saltellando davanti al Signore, così come Giovanni sussulta nel grembo all’arrivo di Gesù; l’arca rimane tre mesi nella casa di Obed-Edom, lo stesso tempo che Maria resta da Elisabetta. Secondo questa lettura Giovanni può essere considerato il nuovo David, e in Maria possiamo vedere l’arca dell’alleanza; David ha l’arca che porta la Parola, Maria dentro di sé il messia, la parola vivente: Gesù fa di Maria la nuova arca. </w:t>
      </w:r>
      <w:r w:rsidRPr="00490F49">
        <w:rPr>
          <w:rFonts w:asciiTheme="minorHAnsi" w:hAnsiTheme="minorHAnsi" w:cstheme="minorHAnsi"/>
          <w:i/>
        </w:rPr>
        <w:t>La Parola racconta la gioia, la Parola porta alla gioia e guida i passi del popolo di Dio: ci avevi mai pensato?</w:t>
      </w:r>
    </w:p>
    <w:p w:rsidR="00EE1CDF" w:rsidRPr="00490F49" w:rsidRDefault="00EE1CDF" w:rsidP="00EE1CDF">
      <w:pPr>
        <w:suppressAutoHyphens/>
        <w:jc w:val="both"/>
        <w:rPr>
          <w:rFonts w:asciiTheme="minorHAnsi" w:hAnsiTheme="minorHAnsi" w:cstheme="minorHAnsi"/>
          <w:b/>
        </w:rPr>
      </w:pPr>
    </w:p>
    <w:p w:rsidR="00EE1CDF" w:rsidRPr="00490F49" w:rsidRDefault="00EE1CDF" w:rsidP="00EE1CDF">
      <w:pPr>
        <w:shd w:val="clear" w:color="auto" w:fill="FFC000"/>
        <w:suppressAutoHyphens/>
        <w:jc w:val="both"/>
        <w:rPr>
          <w:rFonts w:asciiTheme="minorHAnsi" w:hAnsiTheme="minorHAnsi" w:cstheme="minorHAnsi"/>
          <w:b/>
        </w:rPr>
      </w:pPr>
      <w:r w:rsidRPr="00490F49">
        <w:rPr>
          <w:rFonts w:asciiTheme="minorHAnsi" w:hAnsiTheme="minorHAnsi" w:cstheme="minorHAnsi"/>
          <w:b/>
        </w:rPr>
        <w:t>Il testimone</w:t>
      </w:r>
    </w:p>
    <w:p w:rsidR="00EE1CDF" w:rsidRPr="00490F49" w:rsidRDefault="00EE1CDF" w:rsidP="00EE1CDF">
      <w:pPr>
        <w:suppressAutoHyphens/>
        <w:jc w:val="both"/>
        <w:rPr>
          <w:rFonts w:asciiTheme="minorHAnsi" w:hAnsiTheme="minorHAnsi" w:cstheme="minorHAnsi"/>
        </w:rPr>
      </w:pPr>
      <w:r w:rsidRPr="00490F49">
        <w:rPr>
          <w:rFonts w:asciiTheme="minorHAnsi" w:hAnsiTheme="minorHAnsi" w:cstheme="minorHAnsi"/>
        </w:rPr>
        <w:t xml:space="preserve">da </w:t>
      </w:r>
      <w:r w:rsidRPr="00490F49">
        <w:rPr>
          <w:rFonts w:asciiTheme="minorHAnsi" w:hAnsiTheme="minorHAnsi" w:cstheme="minorHAnsi"/>
          <w:i/>
        </w:rPr>
        <w:t>Preghiere col grembiule</w:t>
      </w:r>
      <w:r w:rsidRPr="00490F49">
        <w:rPr>
          <w:rFonts w:asciiTheme="minorHAnsi" w:hAnsiTheme="minorHAnsi" w:cstheme="minorHAnsi"/>
        </w:rPr>
        <w:t xml:space="preserve"> di Don Tonino Bello, p. 173.</w:t>
      </w:r>
    </w:p>
    <w:p w:rsidR="00EE1CDF" w:rsidRPr="00490F49" w:rsidRDefault="00EE1CDF" w:rsidP="00EE1CDF">
      <w:pPr>
        <w:suppressAutoHyphens/>
        <w:jc w:val="both"/>
        <w:rPr>
          <w:rFonts w:asciiTheme="minorHAnsi" w:hAnsiTheme="minorHAnsi" w:cstheme="minorHAnsi"/>
        </w:rPr>
      </w:pPr>
      <w:r w:rsidRPr="00490F49">
        <w:rPr>
          <w:rFonts w:asciiTheme="minorHAnsi" w:hAnsiTheme="minorHAnsi" w:cstheme="minorHAnsi"/>
        </w:rPr>
        <w:t xml:space="preserve">Vergine santa, che, guidata dallo Spirito, «ti mettesti in cammino per raggiungere in fretta una città di Giuda» (Lc1, 39), dove abitava Elisabetta, e divenisti così la prima missionaria del Vangelo, fa che, sospinti dallo stesso Spirito, abbiamo anche noi il coraggio di entrare nella città per portarle annunci di liberazione e di speranza, per condividere con essa la fatica quotidiana, nella ricerca del bene comune. Donaci il coraggio di non allontanarci, di non imboscarci dai </w:t>
      </w:r>
      <w:r w:rsidRPr="00490F49">
        <w:rPr>
          <w:rFonts w:asciiTheme="minorHAnsi" w:hAnsiTheme="minorHAnsi" w:cstheme="minorHAnsi"/>
        </w:rPr>
        <w:lastRenderedPageBreak/>
        <w:t>luoghi dove ferve la mischia, di offrire a tutti il nostro servizio disinteressato e guardare con simpatia questo mondo nel quale nulla vi è di genuinamente umano che non debba trovare eco nel nostro cuore. Aiutaci a guardare con simpatia il mondo, a volergli bene.</w:t>
      </w:r>
    </w:p>
    <w:p w:rsidR="00EE1CDF" w:rsidRPr="00490F49" w:rsidRDefault="00EE1CDF" w:rsidP="00EE1CDF">
      <w:pPr>
        <w:suppressAutoHyphens/>
        <w:jc w:val="both"/>
        <w:rPr>
          <w:rFonts w:asciiTheme="minorHAnsi" w:hAnsiTheme="minorHAnsi" w:cstheme="minorHAnsi"/>
          <w:b/>
        </w:rPr>
      </w:pPr>
    </w:p>
    <w:p w:rsidR="00EE1CDF" w:rsidRPr="00490F49" w:rsidRDefault="00EE1CDF" w:rsidP="00EE1CDF">
      <w:pPr>
        <w:shd w:val="clear" w:color="auto" w:fill="FFC000"/>
        <w:suppressAutoHyphens/>
        <w:jc w:val="both"/>
        <w:rPr>
          <w:rFonts w:asciiTheme="minorHAnsi" w:hAnsiTheme="minorHAnsi" w:cstheme="minorHAnsi"/>
          <w:b/>
        </w:rPr>
      </w:pPr>
      <w:r w:rsidRPr="00490F49">
        <w:rPr>
          <w:rFonts w:asciiTheme="minorHAnsi" w:hAnsiTheme="minorHAnsi" w:cstheme="minorHAnsi"/>
          <w:b/>
        </w:rPr>
        <w:t>La sua Parola diventa la nostra preghiera</w:t>
      </w:r>
    </w:p>
    <w:p w:rsidR="00EE1CDF" w:rsidRPr="00490F49" w:rsidRDefault="00EE1CDF" w:rsidP="00EE1CDF">
      <w:pPr>
        <w:suppressAutoHyphens/>
        <w:jc w:val="both"/>
        <w:rPr>
          <w:rFonts w:asciiTheme="minorHAnsi" w:hAnsiTheme="minorHAnsi" w:cstheme="minorHAnsi"/>
        </w:rPr>
      </w:pPr>
      <w:r w:rsidRPr="00490F49">
        <w:rPr>
          <w:rFonts w:asciiTheme="minorHAnsi" w:hAnsiTheme="minorHAnsi" w:cstheme="minorHAnsi"/>
        </w:rPr>
        <w:t xml:space="preserve">Il salmista intesse un canto di lode a Dio, la cui parola è all’origine della creazione e la cui provvidenza, resa con l’immagine dell’occhio e dello sguardo, sostiene e guida l’uomo e il suo mondo. Chiediamo al Signore il coraggio di credere nella forza creatrice della sua Parola. </w:t>
      </w:r>
    </w:p>
    <w:p w:rsidR="00EE1CDF" w:rsidRPr="00490F49" w:rsidRDefault="00EE1CDF" w:rsidP="00EE1CDF">
      <w:pPr>
        <w:suppressAutoHyphens/>
        <w:jc w:val="both"/>
        <w:rPr>
          <w:rFonts w:asciiTheme="minorHAnsi" w:hAnsiTheme="minorHAnsi" w:cstheme="minorHAnsi"/>
          <w:b/>
        </w:rPr>
      </w:pPr>
      <w:r w:rsidRPr="00490F49">
        <w:rPr>
          <w:rFonts w:asciiTheme="minorHAnsi" w:hAnsiTheme="minorHAnsi" w:cstheme="minorHAnsi"/>
          <w:b/>
        </w:rPr>
        <w:t xml:space="preserve">Salmo 33 </w:t>
      </w:r>
    </w:p>
    <w:p w:rsidR="00EE1CDF" w:rsidRPr="00490F49" w:rsidRDefault="00EE1CDF" w:rsidP="00EE1CDF">
      <w:pPr>
        <w:suppressAutoHyphens/>
        <w:ind w:firstLine="708"/>
        <w:jc w:val="both"/>
        <w:rPr>
          <w:rFonts w:asciiTheme="minorHAnsi" w:hAnsiTheme="minorHAnsi" w:cstheme="minorHAnsi"/>
          <w:sz w:val="22"/>
          <w:szCs w:val="22"/>
        </w:rPr>
      </w:pPr>
      <w:r w:rsidRPr="00490F49">
        <w:rPr>
          <w:rFonts w:asciiTheme="minorHAnsi" w:hAnsiTheme="minorHAnsi" w:cstheme="minorHAnsi"/>
          <w:sz w:val="22"/>
          <w:szCs w:val="22"/>
        </w:rPr>
        <w:t>Esultate, o giusti, nel Signore;</w:t>
      </w:r>
    </w:p>
    <w:p w:rsidR="00EE1CDF" w:rsidRPr="00490F49" w:rsidRDefault="00EE1CDF" w:rsidP="00EE1CDF">
      <w:pPr>
        <w:suppressAutoHyphens/>
        <w:ind w:firstLine="708"/>
        <w:jc w:val="both"/>
        <w:rPr>
          <w:rFonts w:asciiTheme="minorHAnsi" w:hAnsiTheme="minorHAnsi" w:cstheme="minorHAnsi"/>
          <w:sz w:val="22"/>
          <w:szCs w:val="22"/>
        </w:rPr>
      </w:pPr>
      <w:r w:rsidRPr="00490F49">
        <w:rPr>
          <w:rFonts w:asciiTheme="minorHAnsi" w:hAnsiTheme="minorHAnsi" w:cstheme="minorHAnsi"/>
          <w:sz w:val="22"/>
          <w:szCs w:val="22"/>
        </w:rPr>
        <w:t>per gli uomini retti è bella la lode.</w:t>
      </w:r>
    </w:p>
    <w:p w:rsidR="00EE1CDF" w:rsidRPr="00490F49" w:rsidRDefault="00EE1CDF" w:rsidP="00EE1CDF">
      <w:pPr>
        <w:suppressAutoHyphens/>
        <w:jc w:val="both"/>
        <w:rPr>
          <w:rFonts w:asciiTheme="minorHAnsi" w:hAnsiTheme="minorHAnsi" w:cstheme="minorHAnsi"/>
          <w:sz w:val="22"/>
          <w:szCs w:val="22"/>
        </w:rPr>
      </w:pPr>
      <w:r w:rsidRPr="00490F49">
        <w:rPr>
          <w:rFonts w:asciiTheme="minorHAnsi" w:hAnsiTheme="minorHAnsi" w:cstheme="minorHAnsi"/>
          <w:sz w:val="22"/>
          <w:szCs w:val="22"/>
        </w:rPr>
        <w:t>Lodate il Signore con la cetra,</w:t>
      </w:r>
    </w:p>
    <w:p w:rsidR="00EE1CDF" w:rsidRPr="00490F49" w:rsidRDefault="00EE1CDF" w:rsidP="00EE1CDF">
      <w:pPr>
        <w:suppressAutoHyphens/>
        <w:jc w:val="both"/>
        <w:rPr>
          <w:rFonts w:asciiTheme="minorHAnsi" w:hAnsiTheme="minorHAnsi" w:cstheme="minorHAnsi"/>
          <w:sz w:val="22"/>
          <w:szCs w:val="22"/>
        </w:rPr>
      </w:pPr>
      <w:r w:rsidRPr="00490F49">
        <w:rPr>
          <w:rFonts w:asciiTheme="minorHAnsi" w:hAnsiTheme="minorHAnsi" w:cstheme="minorHAnsi"/>
          <w:sz w:val="22"/>
          <w:szCs w:val="22"/>
        </w:rPr>
        <w:t>con l'arpa a dieci corde a lui cantate.</w:t>
      </w:r>
    </w:p>
    <w:p w:rsidR="00EE1CDF" w:rsidRPr="00490F49" w:rsidRDefault="00EE1CDF" w:rsidP="00EE1CDF">
      <w:pPr>
        <w:suppressAutoHyphens/>
        <w:ind w:firstLine="708"/>
        <w:jc w:val="both"/>
        <w:rPr>
          <w:rFonts w:asciiTheme="minorHAnsi" w:hAnsiTheme="minorHAnsi" w:cstheme="minorHAnsi"/>
          <w:sz w:val="22"/>
          <w:szCs w:val="22"/>
        </w:rPr>
      </w:pPr>
      <w:r w:rsidRPr="00490F49">
        <w:rPr>
          <w:rFonts w:asciiTheme="minorHAnsi" w:hAnsiTheme="minorHAnsi" w:cstheme="minorHAnsi"/>
          <w:sz w:val="22"/>
          <w:szCs w:val="22"/>
        </w:rPr>
        <w:t>Cantate al Signore un canto nuovo,</w:t>
      </w:r>
    </w:p>
    <w:p w:rsidR="00EE1CDF" w:rsidRPr="00490F49" w:rsidRDefault="00EE1CDF" w:rsidP="00EE1CDF">
      <w:pPr>
        <w:suppressAutoHyphens/>
        <w:ind w:firstLine="708"/>
        <w:jc w:val="both"/>
        <w:rPr>
          <w:rFonts w:asciiTheme="minorHAnsi" w:hAnsiTheme="minorHAnsi" w:cstheme="minorHAnsi"/>
          <w:sz w:val="22"/>
          <w:szCs w:val="22"/>
        </w:rPr>
      </w:pPr>
      <w:r w:rsidRPr="00490F49">
        <w:rPr>
          <w:rFonts w:asciiTheme="minorHAnsi" w:hAnsiTheme="minorHAnsi" w:cstheme="minorHAnsi"/>
          <w:sz w:val="22"/>
          <w:szCs w:val="22"/>
        </w:rPr>
        <w:t>con arte suonate la cetra e acclamate,</w:t>
      </w:r>
    </w:p>
    <w:p w:rsidR="00EE1CDF" w:rsidRPr="00490F49" w:rsidRDefault="00EE1CDF" w:rsidP="00EE1CDF">
      <w:pPr>
        <w:suppressAutoHyphens/>
        <w:ind w:firstLine="708"/>
        <w:jc w:val="both"/>
        <w:rPr>
          <w:rFonts w:asciiTheme="minorHAnsi" w:hAnsiTheme="minorHAnsi" w:cstheme="minorHAnsi"/>
          <w:sz w:val="22"/>
          <w:szCs w:val="22"/>
        </w:rPr>
      </w:pPr>
      <w:r w:rsidRPr="00490F49">
        <w:rPr>
          <w:rFonts w:asciiTheme="minorHAnsi" w:hAnsiTheme="minorHAnsi" w:cstheme="minorHAnsi"/>
          <w:sz w:val="22"/>
          <w:szCs w:val="22"/>
        </w:rPr>
        <w:t>perché retta è la parola del Signore</w:t>
      </w:r>
    </w:p>
    <w:p w:rsidR="00EE1CDF" w:rsidRPr="00490F49" w:rsidRDefault="00EE1CDF" w:rsidP="00EE1CDF">
      <w:pPr>
        <w:suppressAutoHyphens/>
        <w:ind w:firstLine="708"/>
        <w:jc w:val="both"/>
        <w:rPr>
          <w:rFonts w:asciiTheme="minorHAnsi" w:hAnsiTheme="minorHAnsi" w:cstheme="minorHAnsi"/>
          <w:sz w:val="22"/>
          <w:szCs w:val="22"/>
        </w:rPr>
      </w:pPr>
      <w:r w:rsidRPr="00490F49">
        <w:rPr>
          <w:rFonts w:asciiTheme="minorHAnsi" w:hAnsiTheme="minorHAnsi" w:cstheme="minorHAnsi"/>
          <w:sz w:val="22"/>
          <w:szCs w:val="22"/>
        </w:rPr>
        <w:t>e fedele ogni sua opera.</w:t>
      </w:r>
    </w:p>
    <w:p w:rsidR="00EE1CDF" w:rsidRPr="00490F49" w:rsidRDefault="00EE1CDF" w:rsidP="00EE1CDF">
      <w:pPr>
        <w:suppressAutoHyphens/>
        <w:jc w:val="both"/>
        <w:rPr>
          <w:rFonts w:asciiTheme="minorHAnsi" w:hAnsiTheme="minorHAnsi" w:cstheme="minorHAnsi"/>
          <w:sz w:val="22"/>
          <w:szCs w:val="22"/>
        </w:rPr>
      </w:pPr>
      <w:r w:rsidRPr="00490F49">
        <w:rPr>
          <w:rFonts w:asciiTheme="minorHAnsi" w:hAnsiTheme="minorHAnsi" w:cstheme="minorHAnsi"/>
          <w:sz w:val="22"/>
          <w:szCs w:val="22"/>
        </w:rPr>
        <w:t>Egli ama la giustizia e il diritto;</w:t>
      </w:r>
    </w:p>
    <w:p w:rsidR="00EE1CDF" w:rsidRPr="00490F49" w:rsidRDefault="00EE1CDF" w:rsidP="00EE1CDF">
      <w:pPr>
        <w:suppressAutoHyphens/>
        <w:jc w:val="both"/>
        <w:rPr>
          <w:rFonts w:asciiTheme="minorHAnsi" w:hAnsiTheme="minorHAnsi" w:cstheme="minorHAnsi"/>
          <w:sz w:val="22"/>
          <w:szCs w:val="22"/>
        </w:rPr>
      </w:pPr>
      <w:r w:rsidRPr="00490F49">
        <w:rPr>
          <w:rFonts w:asciiTheme="minorHAnsi" w:hAnsiTheme="minorHAnsi" w:cstheme="minorHAnsi"/>
          <w:sz w:val="22"/>
          <w:szCs w:val="22"/>
        </w:rPr>
        <w:t>dell'amore del Signore è piena la terra.</w:t>
      </w:r>
    </w:p>
    <w:p w:rsidR="00EE1CDF" w:rsidRPr="00490F49" w:rsidRDefault="00EE1CDF" w:rsidP="00EE1CDF">
      <w:pPr>
        <w:suppressAutoHyphens/>
        <w:ind w:firstLine="708"/>
        <w:jc w:val="both"/>
        <w:rPr>
          <w:rFonts w:asciiTheme="minorHAnsi" w:hAnsiTheme="minorHAnsi" w:cstheme="minorHAnsi"/>
          <w:sz w:val="22"/>
          <w:szCs w:val="22"/>
        </w:rPr>
      </w:pPr>
      <w:r w:rsidRPr="00490F49">
        <w:rPr>
          <w:rFonts w:asciiTheme="minorHAnsi" w:hAnsiTheme="minorHAnsi" w:cstheme="minorHAnsi"/>
          <w:sz w:val="22"/>
          <w:szCs w:val="22"/>
        </w:rPr>
        <w:t>Un'illusione è il cavallo per la vittoria,</w:t>
      </w:r>
    </w:p>
    <w:p w:rsidR="00EE1CDF" w:rsidRPr="00490F49" w:rsidRDefault="00EE1CDF" w:rsidP="00EE1CDF">
      <w:pPr>
        <w:suppressAutoHyphens/>
        <w:ind w:firstLine="708"/>
        <w:jc w:val="both"/>
        <w:rPr>
          <w:rFonts w:asciiTheme="minorHAnsi" w:hAnsiTheme="minorHAnsi" w:cstheme="minorHAnsi"/>
          <w:sz w:val="22"/>
          <w:szCs w:val="22"/>
        </w:rPr>
      </w:pPr>
      <w:r w:rsidRPr="00490F49">
        <w:rPr>
          <w:rFonts w:asciiTheme="minorHAnsi" w:hAnsiTheme="minorHAnsi" w:cstheme="minorHAnsi"/>
          <w:sz w:val="22"/>
          <w:szCs w:val="22"/>
        </w:rPr>
        <w:t>e neppure un grande esercito può dare salvezza.</w:t>
      </w:r>
    </w:p>
    <w:p w:rsidR="00EE1CDF" w:rsidRPr="00490F49" w:rsidRDefault="00EE1CDF" w:rsidP="00EE1CDF">
      <w:pPr>
        <w:suppressAutoHyphens/>
        <w:jc w:val="both"/>
        <w:rPr>
          <w:rFonts w:asciiTheme="minorHAnsi" w:hAnsiTheme="minorHAnsi" w:cstheme="minorHAnsi"/>
          <w:sz w:val="22"/>
          <w:szCs w:val="22"/>
        </w:rPr>
      </w:pPr>
      <w:r w:rsidRPr="00490F49">
        <w:rPr>
          <w:rFonts w:asciiTheme="minorHAnsi" w:hAnsiTheme="minorHAnsi" w:cstheme="minorHAnsi"/>
          <w:sz w:val="22"/>
          <w:szCs w:val="22"/>
        </w:rPr>
        <w:t>Ecco, l'occhio del Signore è su chi lo teme,</w:t>
      </w:r>
    </w:p>
    <w:p w:rsidR="00EE1CDF" w:rsidRPr="00490F49" w:rsidRDefault="00EE1CDF" w:rsidP="00EE1CDF">
      <w:pPr>
        <w:suppressAutoHyphens/>
        <w:jc w:val="both"/>
        <w:rPr>
          <w:rFonts w:asciiTheme="minorHAnsi" w:hAnsiTheme="minorHAnsi" w:cstheme="minorHAnsi"/>
          <w:sz w:val="22"/>
          <w:szCs w:val="22"/>
        </w:rPr>
      </w:pPr>
      <w:r w:rsidRPr="00490F49">
        <w:rPr>
          <w:rFonts w:asciiTheme="minorHAnsi" w:hAnsiTheme="minorHAnsi" w:cstheme="minorHAnsi"/>
          <w:sz w:val="22"/>
          <w:szCs w:val="22"/>
        </w:rPr>
        <w:t>su chi spera nel suo amore,</w:t>
      </w:r>
    </w:p>
    <w:p w:rsidR="00EE1CDF" w:rsidRPr="00490F49" w:rsidRDefault="00EE1CDF" w:rsidP="00EE1CDF">
      <w:pPr>
        <w:suppressAutoHyphens/>
        <w:jc w:val="both"/>
        <w:rPr>
          <w:rFonts w:asciiTheme="minorHAnsi" w:hAnsiTheme="minorHAnsi" w:cstheme="minorHAnsi"/>
          <w:sz w:val="22"/>
          <w:szCs w:val="22"/>
        </w:rPr>
      </w:pPr>
      <w:r w:rsidRPr="00490F49">
        <w:rPr>
          <w:rFonts w:asciiTheme="minorHAnsi" w:hAnsiTheme="minorHAnsi" w:cstheme="minorHAnsi"/>
          <w:sz w:val="22"/>
          <w:szCs w:val="22"/>
        </w:rPr>
        <w:t>per liberarlo dalla morte</w:t>
      </w:r>
    </w:p>
    <w:p w:rsidR="00EE1CDF" w:rsidRPr="00490F49" w:rsidRDefault="00EE1CDF" w:rsidP="00EE1CDF">
      <w:pPr>
        <w:suppressAutoHyphens/>
        <w:jc w:val="both"/>
        <w:rPr>
          <w:rFonts w:asciiTheme="minorHAnsi" w:hAnsiTheme="minorHAnsi" w:cstheme="minorHAnsi"/>
          <w:sz w:val="22"/>
          <w:szCs w:val="22"/>
        </w:rPr>
      </w:pPr>
      <w:r w:rsidRPr="00490F49">
        <w:rPr>
          <w:rFonts w:asciiTheme="minorHAnsi" w:hAnsiTheme="minorHAnsi" w:cstheme="minorHAnsi"/>
          <w:sz w:val="22"/>
          <w:szCs w:val="22"/>
        </w:rPr>
        <w:t>e nutrirlo in tempo di fame.</w:t>
      </w:r>
    </w:p>
    <w:p w:rsidR="00EE1CDF" w:rsidRPr="00490F49" w:rsidRDefault="00EE1CDF" w:rsidP="00EE1CDF">
      <w:pPr>
        <w:suppressAutoHyphens/>
        <w:ind w:firstLine="708"/>
        <w:jc w:val="both"/>
        <w:rPr>
          <w:rFonts w:asciiTheme="minorHAnsi" w:hAnsiTheme="minorHAnsi" w:cstheme="minorHAnsi"/>
          <w:sz w:val="22"/>
          <w:szCs w:val="22"/>
        </w:rPr>
      </w:pPr>
      <w:r w:rsidRPr="00490F49">
        <w:rPr>
          <w:rFonts w:asciiTheme="minorHAnsi" w:hAnsiTheme="minorHAnsi" w:cstheme="minorHAnsi"/>
          <w:sz w:val="22"/>
          <w:szCs w:val="22"/>
        </w:rPr>
        <w:t>L'anima nostra attende il Signore:</w:t>
      </w:r>
    </w:p>
    <w:p w:rsidR="00EE1CDF" w:rsidRPr="00490F49" w:rsidRDefault="00EE1CDF" w:rsidP="00EE1CDF">
      <w:pPr>
        <w:suppressAutoHyphens/>
        <w:ind w:firstLine="708"/>
        <w:jc w:val="both"/>
        <w:rPr>
          <w:rFonts w:asciiTheme="minorHAnsi" w:hAnsiTheme="minorHAnsi" w:cstheme="minorHAnsi"/>
          <w:sz w:val="22"/>
          <w:szCs w:val="22"/>
        </w:rPr>
      </w:pPr>
      <w:r w:rsidRPr="00490F49">
        <w:rPr>
          <w:rFonts w:asciiTheme="minorHAnsi" w:hAnsiTheme="minorHAnsi" w:cstheme="minorHAnsi"/>
          <w:sz w:val="22"/>
          <w:szCs w:val="22"/>
        </w:rPr>
        <w:t>egli è nostro aiuto e nostro scudo.</w:t>
      </w:r>
    </w:p>
    <w:p w:rsidR="00EE1CDF" w:rsidRPr="00490F49" w:rsidRDefault="00EE1CDF" w:rsidP="00EE1CDF">
      <w:pPr>
        <w:suppressAutoHyphens/>
        <w:jc w:val="both"/>
        <w:rPr>
          <w:rFonts w:asciiTheme="minorHAnsi" w:hAnsiTheme="minorHAnsi" w:cstheme="minorHAnsi"/>
          <w:sz w:val="22"/>
          <w:szCs w:val="22"/>
        </w:rPr>
      </w:pPr>
      <w:r w:rsidRPr="00490F49">
        <w:rPr>
          <w:rFonts w:asciiTheme="minorHAnsi" w:hAnsiTheme="minorHAnsi" w:cstheme="minorHAnsi"/>
          <w:sz w:val="22"/>
          <w:szCs w:val="22"/>
        </w:rPr>
        <w:t>È in lui che gioisce il nostro cuore,</w:t>
      </w:r>
    </w:p>
    <w:p w:rsidR="00EE1CDF" w:rsidRPr="00490F49" w:rsidRDefault="00EE1CDF" w:rsidP="00EE1CDF">
      <w:pPr>
        <w:suppressAutoHyphens/>
        <w:jc w:val="both"/>
        <w:rPr>
          <w:rFonts w:asciiTheme="minorHAnsi" w:hAnsiTheme="minorHAnsi" w:cstheme="minorHAnsi"/>
          <w:sz w:val="22"/>
          <w:szCs w:val="22"/>
        </w:rPr>
      </w:pPr>
      <w:r w:rsidRPr="00490F49">
        <w:rPr>
          <w:rFonts w:asciiTheme="minorHAnsi" w:hAnsiTheme="minorHAnsi" w:cstheme="minorHAnsi"/>
          <w:sz w:val="22"/>
          <w:szCs w:val="22"/>
        </w:rPr>
        <w:t>nel suo santo nome noi confidiamo.</w:t>
      </w:r>
    </w:p>
    <w:p w:rsidR="00EE1CDF" w:rsidRPr="00490F49" w:rsidRDefault="00EE1CDF" w:rsidP="00EE1CDF">
      <w:pPr>
        <w:suppressAutoHyphens/>
        <w:jc w:val="both"/>
        <w:rPr>
          <w:rFonts w:asciiTheme="minorHAnsi" w:hAnsiTheme="minorHAnsi" w:cstheme="minorHAnsi"/>
          <w:sz w:val="22"/>
          <w:szCs w:val="22"/>
        </w:rPr>
      </w:pPr>
      <w:r w:rsidRPr="00490F49">
        <w:rPr>
          <w:rFonts w:asciiTheme="minorHAnsi" w:hAnsiTheme="minorHAnsi" w:cstheme="minorHAnsi"/>
          <w:sz w:val="22"/>
          <w:szCs w:val="22"/>
        </w:rPr>
        <w:t>Su di noi sia il tuo amore, Signore,</w:t>
      </w:r>
      <w:r>
        <w:rPr>
          <w:rFonts w:asciiTheme="minorHAnsi" w:hAnsiTheme="minorHAnsi" w:cstheme="minorHAnsi"/>
          <w:sz w:val="22"/>
          <w:szCs w:val="22"/>
        </w:rPr>
        <w:t xml:space="preserve"> </w:t>
      </w:r>
      <w:r w:rsidRPr="00490F49">
        <w:rPr>
          <w:rFonts w:asciiTheme="minorHAnsi" w:hAnsiTheme="minorHAnsi" w:cstheme="minorHAnsi"/>
          <w:sz w:val="22"/>
          <w:szCs w:val="22"/>
        </w:rPr>
        <w:t>come da te noi speriamo.</w:t>
      </w:r>
    </w:p>
    <w:p w:rsidR="00CA57C8" w:rsidRPr="00DF4727" w:rsidRDefault="00CA57C8" w:rsidP="00DF4727">
      <w:pPr>
        <w:suppressAutoHyphens/>
        <w:rPr>
          <w:rFonts w:asciiTheme="minorHAnsi" w:eastAsiaTheme="minorHAnsi" w:hAnsiTheme="minorHAnsi" w:cstheme="minorBidi"/>
          <w:sz w:val="23"/>
          <w:szCs w:val="23"/>
          <w:lang w:eastAsia="en-US"/>
        </w:rPr>
      </w:pPr>
      <w:bookmarkStart w:id="0" w:name="_GoBack"/>
      <w:bookmarkEnd w:id="0"/>
    </w:p>
    <w:p w:rsidR="00893B83" w:rsidRPr="00DF4727" w:rsidRDefault="00893B83" w:rsidP="00DF4727">
      <w:pPr>
        <w:suppressAutoHyphens/>
        <w:jc w:val="both"/>
        <w:rPr>
          <w:rFonts w:asciiTheme="minorHAnsi" w:hAnsiTheme="minorHAnsi"/>
          <w:b/>
          <w:sz w:val="23"/>
          <w:szCs w:val="23"/>
        </w:rPr>
      </w:pPr>
    </w:p>
    <w:p w:rsidR="00893B83" w:rsidRPr="00DF4727" w:rsidRDefault="00893B83" w:rsidP="00DF4727">
      <w:pPr>
        <w:suppressAutoHyphens/>
        <w:jc w:val="both"/>
        <w:rPr>
          <w:rFonts w:asciiTheme="minorHAnsi" w:hAnsiTheme="minorHAnsi"/>
          <w:b/>
          <w:sz w:val="23"/>
          <w:szCs w:val="23"/>
        </w:rPr>
      </w:pPr>
    </w:p>
    <w:sectPr w:rsidR="00893B83" w:rsidRPr="00DF4727" w:rsidSect="00D2553D">
      <w:footerReference w:type="even" r:id="rId11"/>
      <w:footerReference w:type="default" r:id="rId12"/>
      <w:headerReference w:type="first" r:id="rId13"/>
      <w:pgSz w:w="8419" w:h="11906" w:orient="landscape"/>
      <w:pgMar w:top="567" w:right="765" w:bottom="35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5F7" w:rsidRDefault="006A25F7">
      <w:r>
        <w:separator/>
      </w:r>
    </w:p>
  </w:endnote>
  <w:endnote w:type="continuationSeparator" w:id="1">
    <w:p w:rsidR="006A25F7" w:rsidRDefault="006A25F7">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Roman">
    <w:panose1 w:val="00000000000000000000"/>
    <w:charset w:val="FF"/>
    <w:family w:val="roman"/>
    <w:notTrueType/>
    <w:pitch w:val="variable"/>
    <w:sig w:usb0="00000003"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D5C" w:rsidRDefault="00D7103B" w:rsidP="009E255F">
    <w:pPr>
      <w:pStyle w:val="Pidipagina"/>
      <w:framePr w:wrap="around" w:vAnchor="text" w:hAnchor="margin" w:xAlign="outside" w:y="1"/>
      <w:rPr>
        <w:rStyle w:val="Numeropagina"/>
      </w:rPr>
    </w:pPr>
    <w:r>
      <w:rPr>
        <w:rStyle w:val="Numeropagina"/>
      </w:rPr>
      <w:fldChar w:fldCharType="begin"/>
    </w:r>
    <w:r w:rsidR="00175D5C">
      <w:rPr>
        <w:rStyle w:val="Numeropagina"/>
      </w:rPr>
      <w:instrText xml:space="preserve">PAGE  </w:instrText>
    </w:r>
    <w:r>
      <w:rPr>
        <w:rStyle w:val="Numeropagina"/>
      </w:rPr>
      <w:fldChar w:fldCharType="separate"/>
    </w:r>
    <w:r w:rsidR="00175D5C">
      <w:rPr>
        <w:rStyle w:val="Numeropagina"/>
        <w:noProof/>
      </w:rPr>
      <w:t>6</w:t>
    </w:r>
    <w:r>
      <w:rPr>
        <w:rStyle w:val="Numeropagina"/>
      </w:rPr>
      <w:fldChar w:fldCharType="end"/>
    </w:r>
  </w:p>
  <w:p w:rsidR="00175D5C" w:rsidRDefault="00175D5C" w:rsidP="007D2BF6">
    <w:pPr>
      <w:pStyle w:val="Pidipagina"/>
      <w:ind w:right="360" w:firstLine="360"/>
    </w:pPr>
  </w:p>
  <w:p w:rsidR="00175D5C" w:rsidRDefault="00175D5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D5C" w:rsidRDefault="00175D5C">
    <w:pPr>
      <w:pStyle w:val="Pidipagina"/>
      <w:jc w:val="right"/>
    </w:pPr>
  </w:p>
  <w:p w:rsidR="00175D5C" w:rsidRDefault="00175D5C" w:rsidP="007D2BF6">
    <w:pPr>
      <w:pStyle w:val="Pidipagin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5F7" w:rsidRDefault="006A25F7">
      <w:r>
        <w:separator/>
      </w:r>
    </w:p>
  </w:footnote>
  <w:footnote w:type="continuationSeparator" w:id="1">
    <w:p w:rsidR="006A25F7" w:rsidRDefault="006A25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D5C" w:rsidRDefault="00D7103B">
    <w:pPr>
      <w:pStyle w:val="Intestazione"/>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43009" type="#_x0000_t13" style="position:absolute;margin-left:376.75pt;margin-top:49.35pt;width:45.75pt;height:32.25pt;rotation:180;z-index:251657216;visibility:visible;mso-position-horizontal-relative:page;mso-position-vertical-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" o:allowincell="f" adj="13609,5370" fillcolor="#c0504d" stroked="f" strokecolor="#4f81bd">
          <v:textbox inset=",0,,0">
            <w:txbxContent>
              <w:p w:rsidR="00175D5C" w:rsidRPr="00B07EE2" w:rsidRDefault="00D7103B">
                <w:pPr>
                  <w:pStyle w:val="Pidipagina"/>
                  <w:jc w:val="center"/>
                  <w:rPr>
                    <w:color w:val="FFFFFF"/>
                  </w:rPr>
                </w:pPr>
                <w:r>
                  <w:fldChar w:fldCharType="begin"/>
                </w:r>
                <w:r w:rsidR="00175D5C">
                  <w:instrText xml:space="preserve"> PAGE   \* MERGEFORMAT </w:instrText>
                </w:r>
                <w:r>
                  <w:fldChar w:fldCharType="separate"/>
                </w:r>
                <w:r w:rsidR="000158E3" w:rsidRPr="000158E3">
                  <w:rPr>
                    <w:noProof/>
                    <w:color w:val="FFFFFF"/>
                  </w:rPr>
                  <w:t>1</w:t>
                </w:r>
                <w:r>
                  <w:fldChar w:fldCharType="end"/>
                </w:r>
              </w:p>
              <w:p w:rsidR="00175D5C" w:rsidRDefault="00175D5C"/>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12AAB"/>
    <w:multiLevelType w:val="hybridMultilevel"/>
    <w:tmpl w:val="227AF434"/>
    <w:lvl w:ilvl="0" w:tplc="EC0E6B46">
      <w:start w:val="1"/>
      <w:numFmt w:val="bullet"/>
      <w:lvlText w:val="-"/>
      <w:lvlJc w:val="left"/>
      <w:pPr>
        <w:tabs>
          <w:tab w:val="num" w:pos="170"/>
        </w:tabs>
        <w:ind w:left="0" w:firstLine="0"/>
      </w:pPr>
      <w:rPr>
        <w:rFonts w:ascii="Garamond"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C90663B"/>
    <w:multiLevelType w:val="hybridMultilevel"/>
    <w:tmpl w:val="732CD1A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2E123493"/>
    <w:multiLevelType w:val="hybridMultilevel"/>
    <w:tmpl w:val="DE564B30"/>
    <w:lvl w:ilvl="0" w:tplc="26DE8A6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EBC270B"/>
    <w:multiLevelType w:val="hybridMultilevel"/>
    <w:tmpl w:val="09B6DEF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19B3F4D"/>
    <w:multiLevelType w:val="hybridMultilevel"/>
    <w:tmpl w:val="8B3E39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41C7971"/>
    <w:multiLevelType w:val="hybridMultilevel"/>
    <w:tmpl w:val="14D6B550"/>
    <w:lvl w:ilvl="0" w:tplc="874ABA06">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BD8325F"/>
    <w:multiLevelType w:val="hybridMultilevel"/>
    <w:tmpl w:val="7B6A01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C352430"/>
    <w:multiLevelType w:val="hybridMultilevel"/>
    <w:tmpl w:val="EE6A0E2C"/>
    <w:lvl w:ilvl="0" w:tplc="876816F4">
      <w:start w:val="5"/>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5FDD6596"/>
    <w:multiLevelType w:val="hybridMultilevel"/>
    <w:tmpl w:val="DB62DB92"/>
    <w:lvl w:ilvl="0" w:tplc="EC0E6B46">
      <w:start w:val="1"/>
      <w:numFmt w:val="bullet"/>
      <w:lvlText w:val="-"/>
      <w:lvlJc w:val="left"/>
      <w:pPr>
        <w:tabs>
          <w:tab w:val="num" w:pos="170"/>
        </w:tabs>
        <w:ind w:left="0" w:firstLine="0"/>
      </w:pPr>
      <w:rPr>
        <w:rFonts w:ascii="Garamond"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79602AE7"/>
    <w:multiLevelType w:val="hybridMultilevel"/>
    <w:tmpl w:val="1778D214"/>
    <w:lvl w:ilvl="0" w:tplc="EC0E6B46">
      <w:start w:val="1"/>
      <w:numFmt w:val="bullet"/>
      <w:lvlText w:val="-"/>
      <w:lvlJc w:val="left"/>
      <w:pPr>
        <w:tabs>
          <w:tab w:val="num" w:pos="170"/>
        </w:tabs>
        <w:ind w:left="0" w:firstLine="0"/>
      </w:pPr>
      <w:rPr>
        <w:rFonts w:ascii="Garamond"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0"/>
  </w:num>
  <w:num w:numId="4">
    <w:abstractNumId w:val="7"/>
  </w:num>
  <w:num w:numId="5">
    <w:abstractNumId w:val="5"/>
  </w:num>
  <w:num w:numId="6">
    <w:abstractNumId w:val="1"/>
  </w:num>
  <w:num w:numId="7">
    <w:abstractNumId w:val="2"/>
  </w:num>
  <w:num w:numId="8">
    <w:abstractNumId w:val="6"/>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hyphenationZone w:val="284"/>
  <w:bookFoldPrinting/>
  <w:drawingGridHorizontalSpacing w:val="120"/>
  <w:displayHorizontalDrawingGridEvery w:val="2"/>
  <w:displayVerticalDrawingGridEvery w:val="2"/>
  <w:noPunctuationKerning/>
  <w:characterSpacingControl w:val="doNotCompress"/>
  <w:hdrShapeDefaults>
    <o:shapedefaults v:ext="edit" spidmax="44034"/>
    <o:shapelayout v:ext="edit">
      <o:idmap v:ext="edit" data="42"/>
    </o:shapelayout>
  </w:hdrShapeDefaults>
  <w:footnotePr>
    <w:footnote w:id="0"/>
    <w:footnote w:id="1"/>
  </w:footnotePr>
  <w:endnotePr>
    <w:endnote w:id="0"/>
    <w:endnote w:id="1"/>
  </w:endnotePr>
  <w:compat/>
  <w:rsids>
    <w:rsidRoot w:val="008D634D"/>
    <w:rsid w:val="0001511A"/>
    <w:rsid w:val="000158E3"/>
    <w:rsid w:val="0003399A"/>
    <w:rsid w:val="000361A3"/>
    <w:rsid w:val="00061DFA"/>
    <w:rsid w:val="000B79FD"/>
    <w:rsid w:val="000C14CF"/>
    <w:rsid w:val="000C6991"/>
    <w:rsid w:val="000F595F"/>
    <w:rsid w:val="00110121"/>
    <w:rsid w:val="0014218E"/>
    <w:rsid w:val="001464E9"/>
    <w:rsid w:val="00150C42"/>
    <w:rsid w:val="001549AF"/>
    <w:rsid w:val="00170DE8"/>
    <w:rsid w:val="00175D5C"/>
    <w:rsid w:val="001964A5"/>
    <w:rsid w:val="001C390B"/>
    <w:rsid w:val="001C6164"/>
    <w:rsid w:val="001E6012"/>
    <w:rsid w:val="00224B87"/>
    <w:rsid w:val="00255648"/>
    <w:rsid w:val="002611CB"/>
    <w:rsid w:val="00286B78"/>
    <w:rsid w:val="00290E1A"/>
    <w:rsid w:val="002920BA"/>
    <w:rsid w:val="00293405"/>
    <w:rsid w:val="002A63E7"/>
    <w:rsid w:val="002D3BF9"/>
    <w:rsid w:val="002E2379"/>
    <w:rsid w:val="002E272C"/>
    <w:rsid w:val="002E5FA8"/>
    <w:rsid w:val="002F0B36"/>
    <w:rsid w:val="00307A4A"/>
    <w:rsid w:val="00314E05"/>
    <w:rsid w:val="00330ED7"/>
    <w:rsid w:val="00331163"/>
    <w:rsid w:val="003358CB"/>
    <w:rsid w:val="00342665"/>
    <w:rsid w:val="00375DA9"/>
    <w:rsid w:val="00391858"/>
    <w:rsid w:val="00391DFE"/>
    <w:rsid w:val="003C6BAC"/>
    <w:rsid w:val="003C71A0"/>
    <w:rsid w:val="003E1BB8"/>
    <w:rsid w:val="003F1545"/>
    <w:rsid w:val="003F21EF"/>
    <w:rsid w:val="004104EC"/>
    <w:rsid w:val="00444E46"/>
    <w:rsid w:val="004512AE"/>
    <w:rsid w:val="0045759F"/>
    <w:rsid w:val="00457C35"/>
    <w:rsid w:val="004604CD"/>
    <w:rsid w:val="00463130"/>
    <w:rsid w:val="00465097"/>
    <w:rsid w:val="00474042"/>
    <w:rsid w:val="00474DEA"/>
    <w:rsid w:val="004815B6"/>
    <w:rsid w:val="0048656D"/>
    <w:rsid w:val="004D5960"/>
    <w:rsid w:val="00505131"/>
    <w:rsid w:val="005146EB"/>
    <w:rsid w:val="005329FA"/>
    <w:rsid w:val="00544A1C"/>
    <w:rsid w:val="00546AC0"/>
    <w:rsid w:val="005771F6"/>
    <w:rsid w:val="005879F3"/>
    <w:rsid w:val="005C1361"/>
    <w:rsid w:val="005C26B6"/>
    <w:rsid w:val="005C5D1B"/>
    <w:rsid w:val="006015B9"/>
    <w:rsid w:val="00615D7B"/>
    <w:rsid w:val="00617D11"/>
    <w:rsid w:val="00621573"/>
    <w:rsid w:val="0066388A"/>
    <w:rsid w:val="00667BEB"/>
    <w:rsid w:val="00677D81"/>
    <w:rsid w:val="00690C77"/>
    <w:rsid w:val="00697D25"/>
    <w:rsid w:val="006A25F7"/>
    <w:rsid w:val="00707114"/>
    <w:rsid w:val="007333CC"/>
    <w:rsid w:val="00741EC0"/>
    <w:rsid w:val="00764946"/>
    <w:rsid w:val="00776A0F"/>
    <w:rsid w:val="00780478"/>
    <w:rsid w:val="00794547"/>
    <w:rsid w:val="00795496"/>
    <w:rsid w:val="007A0DC1"/>
    <w:rsid w:val="007A17B6"/>
    <w:rsid w:val="007B5224"/>
    <w:rsid w:val="007C7FED"/>
    <w:rsid w:val="007D2BF6"/>
    <w:rsid w:val="0080149C"/>
    <w:rsid w:val="00822870"/>
    <w:rsid w:val="00834F9B"/>
    <w:rsid w:val="00893B83"/>
    <w:rsid w:val="008A66D6"/>
    <w:rsid w:val="008B676B"/>
    <w:rsid w:val="008D634D"/>
    <w:rsid w:val="008E0D77"/>
    <w:rsid w:val="008F6BBE"/>
    <w:rsid w:val="00904ED1"/>
    <w:rsid w:val="00906F32"/>
    <w:rsid w:val="00924D70"/>
    <w:rsid w:val="00936D98"/>
    <w:rsid w:val="00963F3F"/>
    <w:rsid w:val="009974D4"/>
    <w:rsid w:val="009A644D"/>
    <w:rsid w:val="009C4D6D"/>
    <w:rsid w:val="009D6BA5"/>
    <w:rsid w:val="009E030E"/>
    <w:rsid w:val="009E255F"/>
    <w:rsid w:val="009F7A46"/>
    <w:rsid w:val="00A03B95"/>
    <w:rsid w:val="00A063B4"/>
    <w:rsid w:val="00A07729"/>
    <w:rsid w:val="00A12686"/>
    <w:rsid w:val="00A31550"/>
    <w:rsid w:val="00A413AD"/>
    <w:rsid w:val="00A41646"/>
    <w:rsid w:val="00A43286"/>
    <w:rsid w:val="00A54A97"/>
    <w:rsid w:val="00A66E48"/>
    <w:rsid w:val="00A76747"/>
    <w:rsid w:val="00A834F3"/>
    <w:rsid w:val="00A9128E"/>
    <w:rsid w:val="00AA621C"/>
    <w:rsid w:val="00AB74DE"/>
    <w:rsid w:val="00AE2F08"/>
    <w:rsid w:val="00B03073"/>
    <w:rsid w:val="00B040C3"/>
    <w:rsid w:val="00B07EE2"/>
    <w:rsid w:val="00B12297"/>
    <w:rsid w:val="00B17802"/>
    <w:rsid w:val="00B216B5"/>
    <w:rsid w:val="00B40B1F"/>
    <w:rsid w:val="00B5029D"/>
    <w:rsid w:val="00B52244"/>
    <w:rsid w:val="00B619E5"/>
    <w:rsid w:val="00B6395C"/>
    <w:rsid w:val="00BB215D"/>
    <w:rsid w:val="00BC47E1"/>
    <w:rsid w:val="00BD7B11"/>
    <w:rsid w:val="00BE2AD9"/>
    <w:rsid w:val="00BF45DB"/>
    <w:rsid w:val="00CA57C8"/>
    <w:rsid w:val="00CB68B4"/>
    <w:rsid w:val="00CC1A82"/>
    <w:rsid w:val="00CC3918"/>
    <w:rsid w:val="00CC6010"/>
    <w:rsid w:val="00CD0AD2"/>
    <w:rsid w:val="00CE133F"/>
    <w:rsid w:val="00CE206F"/>
    <w:rsid w:val="00CF2D32"/>
    <w:rsid w:val="00D2553D"/>
    <w:rsid w:val="00D54E80"/>
    <w:rsid w:val="00D551E1"/>
    <w:rsid w:val="00D638DA"/>
    <w:rsid w:val="00D7103B"/>
    <w:rsid w:val="00D940CB"/>
    <w:rsid w:val="00DB065D"/>
    <w:rsid w:val="00DB78F9"/>
    <w:rsid w:val="00DC0DD8"/>
    <w:rsid w:val="00DD01A6"/>
    <w:rsid w:val="00DD48A6"/>
    <w:rsid w:val="00DE0B86"/>
    <w:rsid w:val="00DF4727"/>
    <w:rsid w:val="00E31610"/>
    <w:rsid w:val="00E34F8D"/>
    <w:rsid w:val="00E55E3E"/>
    <w:rsid w:val="00E73F34"/>
    <w:rsid w:val="00E74B61"/>
    <w:rsid w:val="00EA3FBA"/>
    <w:rsid w:val="00EB0AA0"/>
    <w:rsid w:val="00EB1920"/>
    <w:rsid w:val="00EE1CDF"/>
    <w:rsid w:val="00EF3E82"/>
    <w:rsid w:val="00F12812"/>
    <w:rsid w:val="00F24595"/>
    <w:rsid w:val="00F338AC"/>
    <w:rsid w:val="00F7738F"/>
    <w:rsid w:val="00F85F48"/>
    <w:rsid w:val="00F87195"/>
    <w:rsid w:val="00F9349B"/>
    <w:rsid w:val="00FA261B"/>
    <w:rsid w:val="00FD5C5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215D"/>
    <w:rPr>
      <w:sz w:val="24"/>
      <w:szCs w:val="24"/>
    </w:rPr>
  </w:style>
  <w:style w:type="paragraph" w:styleId="Titolo1">
    <w:name w:val="heading 1"/>
    <w:basedOn w:val="Normale"/>
    <w:next w:val="Normale"/>
    <w:qFormat/>
    <w:rsid w:val="006015B9"/>
    <w:pPr>
      <w:keepNext/>
      <w:spacing w:before="240" w:after="60"/>
      <w:outlineLvl w:val="0"/>
    </w:pPr>
    <w:rPr>
      <w:rFonts w:ascii="Arial" w:hAnsi="Arial" w:cs="Arial"/>
      <w:b/>
      <w:bCs/>
      <w:kern w:val="32"/>
      <w:sz w:val="32"/>
      <w:szCs w:val="32"/>
    </w:rPr>
  </w:style>
  <w:style w:type="paragraph" w:styleId="Titolo4">
    <w:name w:val="heading 4"/>
    <w:qFormat/>
    <w:rsid w:val="000F595F"/>
    <w:pPr>
      <w:overflowPunct w:val="0"/>
      <w:autoSpaceDE w:val="0"/>
      <w:autoSpaceDN w:val="0"/>
      <w:adjustRightInd w:val="0"/>
      <w:spacing w:before="120" w:after="240"/>
      <w:textAlignment w:val="baseline"/>
      <w:outlineLvl w:val="3"/>
    </w:pPr>
    <w:rPr>
      <w:rFonts w:ascii="Times" w:hAnsi="Times"/>
      <w:b/>
      <w:color w:val="FF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A07729"/>
    <w:pPr>
      <w:spacing w:before="100" w:beforeAutospacing="1" w:after="100" w:afterAutospacing="1"/>
    </w:pPr>
    <w:rPr>
      <w:color w:val="000000"/>
    </w:rPr>
  </w:style>
  <w:style w:type="paragraph" w:styleId="Pidipagina">
    <w:name w:val="footer"/>
    <w:basedOn w:val="Normale"/>
    <w:link w:val="PidipaginaCarattere"/>
    <w:uiPriority w:val="99"/>
    <w:rsid w:val="007D2BF6"/>
    <w:pPr>
      <w:tabs>
        <w:tab w:val="center" w:pos="4819"/>
        <w:tab w:val="right" w:pos="9638"/>
      </w:tabs>
    </w:pPr>
  </w:style>
  <w:style w:type="character" w:styleId="Numeropagina">
    <w:name w:val="page number"/>
    <w:basedOn w:val="Carpredefinitoparagrafo"/>
    <w:uiPriority w:val="99"/>
    <w:rsid w:val="007D2BF6"/>
  </w:style>
  <w:style w:type="paragraph" w:customStyle="1" w:styleId="bibbia">
    <w:name w:val="bibbia"/>
    <w:rsid w:val="000F595F"/>
    <w:pPr>
      <w:overflowPunct w:val="0"/>
      <w:autoSpaceDE w:val="0"/>
      <w:autoSpaceDN w:val="0"/>
      <w:adjustRightInd w:val="0"/>
      <w:spacing w:after="120"/>
      <w:ind w:firstLine="567"/>
      <w:jc w:val="both"/>
      <w:textAlignment w:val="baseline"/>
    </w:pPr>
    <w:rPr>
      <w:rFonts w:ascii="Roman" w:hAnsi="Roman"/>
      <w:sz w:val="24"/>
    </w:rPr>
  </w:style>
  <w:style w:type="paragraph" w:styleId="Rientrocorpodeltesto">
    <w:name w:val="Body Text Indent"/>
    <w:basedOn w:val="Normale"/>
    <w:rsid w:val="006015B9"/>
    <w:pPr>
      <w:spacing w:after="120"/>
      <w:ind w:firstLine="567"/>
      <w:jc w:val="both"/>
    </w:pPr>
    <w:rPr>
      <w:rFonts w:ascii="Arial" w:hAnsi="Arial"/>
      <w:sz w:val="20"/>
      <w:szCs w:val="20"/>
    </w:rPr>
  </w:style>
  <w:style w:type="paragraph" w:styleId="Rientrocorpodeltesto2">
    <w:name w:val="Body Text Indent 2"/>
    <w:basedOn w:val="Normale"/>
    <w:rsid w:val="006015B9"/>
    <w:pPr>
      <w:ind w:firstLine="426"/>
    </w:pPr>
    <w:rPr>
      <w:rFonts w:ascii="Tms Rmn" w:hAnsi="Tms Rmn"/>
      <w:sz w:val="20"/>
      <w:szCs w:val="20"/>
    </w:rPr>
  </w:style>
  <w:style w:type="table" w:styleId="Grigliatabella">
    <w:name w:val="Table Grid"/>
    <w:basedOn w:val="Tabellanormale"/>
    <w:rsid w:val="007071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rsid w:val="00707114"/>
    <w:pPr>
      <w:tabs>
        <w:tab w:val="center" w:pos="4819"/>
        <w:tab w:val="right" w:pos="9638"/>
      </w:tabs>
    </w:pPr>
  </w:style>
  <w:style w:type="character" w:customStyle="1" w:styleId="PidipaginaCarattere">
    <w:name w:val="Piè di pagina Carattere"/>
    <w:basedOn w:val="Carpredefinitoparagrafo"/>
    <w:link w:val="Pidipagina"/>
    <w:uiPriority w:val="99"/>
    <w:rsid w:val="000361A3"/>
    <w:rPr>
      <w:sz w:val="24"/>
      <w:szCs w:val="24"/>
    </w:rPr>
  </w:style>
  <w:style w:type="paragraph" w:styleId="Paragrafoelenco">
    <w:name w:val="List Paragraph"/>
    <w:basedOn w:val="Normale"/>
    <w:uiPriority w:val="34"/>
    <w:qFormat/>
    <w:rsid w:val="00B07EE2"/>
    <w:pPr>
      <w:spacing w:after="200" w:line="276" w:lineRule="auto"/>
      <w:ind w:left="720"/>
      <w:contextualSpacing/>
    </w:pPr>
    <w:rPr>
      <w:rFonts w:ascii="Calibri" w:eastAsia="Calibri" w:hAnsi="Calibri"/>
      <w:sz w:val="22"/>
      <w:szCs w:val="22"/>
      <w:lang w:eastAsia="en-US"/>
    </w:rPr>
  </w:style>
  <w:style w:type="character" w:styleId="Collegamentoipertestuale">
    <w:name w:val="Hyperlink"/>
    <w:basedOn w:val="Carpredefinitoparagrafo"/>
    <w:uiPriority w:val="99"/>
    <w:unhideWhenUsed/>
    <w:rsid w:val="00B07EE2"/>
    <w:rPr>
      <w:color w:val="663300"/>
      <w:u w:val="single"/>
    </w:rPr>
  </w:style>
  <w:style w:type="character" w:customStyle="1" w:styleId="IntestazioneCarattere">
    <w:name w:val="Intestazione Carattere"/>
    <w:basedOn w:val="Carpredefinitoparagrafo"/>
    <w:link w:val="Intestazione"/>
    <w:rsid w:val="000158E3"/>
    <w:rPr>
      <w:sz w:val="24"/>
      <w:szCs w:val="24"/>
    </w:rPr>
  </w:style>
  <w:style w:type="character" w:styleId="Enfasigrassetto">
    <w:name w:val="Strong"/>
    <w:basedOn w:val="Carpredefinitoparagrafo"/>
    <w:uiPriority w:val="22"/>
    <w:qFormat/>
    <w:rsid w:val="000158E3"/>
    <w:rPr>
      <w:b/>
      <w:bCs/>
    </w:rPr>
  </w:style>
  <w:style w:type="paragraph" w:customStyle="1" w:styleId="Predefinito">
    <w:name w:val="Predefinito"/>
    <w:rsid w:val="00EF3E82"/>
    <w:pPr>
      <w:tabs>
        <w:tab w:val="left" w:pos="708"/>
      </w:tabs>
      <w:suppressAutoHyphens/>
      <w:spacing w:after="200" w:line="276" w:lineRule="auto"/>
    </w:pPr>
    <w:rPr>
      <w:rFonts w:ascii="Calibri" w:eastAsia="WenQuanYi Micro Hei" w:hAnsi="Calibri" w:cs="Calibri"/>
      <w:sz w:val="22"/>
      <w:szCs w:val="22"/>
      <w:lang w:eastAsia="en-US"/>
    </w:rPr>
  </w:style>
  <w:style w:type="paragraph" w:styleId="Testonormale">
    <w:name w:val="Plain Text"/>
    <w:basedOn w:val="Normale"/>
    <w:link w:val="TestonormaleCarattere"/>
    <w:uiPriority w:val="99"/>
    <w:unhideWhenUsed/>
    <w:rsid w:val="00A063B4"/>
    <w:rPr>
      <w:rFonts w:ascii="Calibri" w:hAnsi="Calibri" w:cstheme="minorBidi"/>
      <w:szCs w:val="21"/>
      <w:lang w:eastAsia="en-US"/>
    </w:rPr>
  </w:style>
  <w:style w:type="character" w:customStyle="1" w:styleId="TestonormaleCarattere">
    <w:name w:val="Testo normale Carattere"/>
    <w:basedOn w:val="Carpredefinitoparagrafo"/>
    <w:link w:val="Testonormale"/>
    <w:uiPriority w:val="99"/>
    <w:rsid w:val="00A063B4"/>
    <w:rPr>
      <w:rFonts w:ascii="Calibri" w:hAnsi="Calibri" w:cstheme="minorBidi"/>
      <w:sz w:val="24"/>
      <w:szCs w:val="21"/>
      <w:lang w:eastAsia="en-US"/>
    </w:rPr>
  </w:style>
  <w:style w:type="paragraph" w:styleId="Corpodeltesto">
    <w:name w:val="Body Text"/>
    <w:basedOn w:val="Normale"/>
    <w:link w:val="CorpodeltestoCarattere"/>
    <w:unhideWhenUsed/>
    <w:rsid w:val="00795496"/>
    <w:pPr>
      <w:spacing w:after="120"/>
    </w:pPr>
  </w:style>
  <w:style w:type="character" w:customStyle="1" w:styleId="CorpodeltestoCarattere">
    <w:name w:val="Corpo del testo Carattere"/>
    <w:basedOn w:val="Carpredefinitoparagrafo"/>
    <w:link w:val="Corpodeltesto"/>
    <w:rsid w:val="00795496"/>
    <w:rPr>
      <w:sz w:val="24"/>
      <w:szCs w:val="24"/>
    </w:rPr>
  </w:style>
  <w:style w:type="paragraph" w:customStyle="1" w:styleId="Standard">
    <w:name w:val="Standard"/>
    <w:rsid w:val="00EE1CDF"/>
    <w:pPr>
      <w:widowControl w:val="0"/>
      <w:suppressAutoHyphens/>
      <w:autoSpaceDN w:val="0"/>
      <w:textAlignment w:val="baseline"/>
    </w:pPr>
    <w:rPr>
      <w:rFonts w:eastAsia="Arial Unicode MS" w:cs="Arial Unicode MS"/>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384111298">
      <w:bodyDiv w:val="1"/>
      <w:marLeft w:val="0"/>
      <w:marRight w:val="0"/>
      <w:marTop w:val="0"/>
      <w:marBottom w:val="0"/>
      <w:divBdr>
        <w:top w:val="none" w:sz="0" w:space="0" w:color="auto"/>
        <w:left w:val="none" w:sz="0" w:space="0" w:color="auto"/>
        <w:bottom w:val="none" w:sz="0" w:space="0" w:color="auto"/>
        <w:right w:val="none" w:sz="0" w:space="0" w:color="auto"/>
      </w:divBdr>
    </w:div>
    <w:div w:id="449083396">
      <w:bodyDiv w:val="1"/>
      <w:marLeft w:val="0"/>
      <w:marRight w:val="0"/>
      <w:marTop w:val="0"/>
      <w:marBottom w:val="0"/>
      <w:divBdr>
        <w:top w:val="none" w:sz="0" w:space="0" w:color="auto"/>
        <w:left w:val="none" w:sz="0" w:space="0" w:color="auto"/>
        <w:bottom w:val="none" w:sz="0" w:space="0" w:color="auto"/>
        <w:right w:val="none" w:sz="0" w:space="0" w:color="auto"/>
      </w:divBdr>
    </w:div>
    <w:div w:id="1124616771">
      <w:bodyDiv w:val="1"/>
      <w:marLeft w:val="0"/>
      <w:marRight w:val="0"/>
      <w:marTop w:val="0"/>
      <w:marBottom w:val="0"/>
      <w:divBdr>
        <w:top w:val="none" w:sz="0" w:space="0" w:color="auto"/>
        <w:left w:val="none" w:sz="0" w:space="0" w:color="auto"/>
        <w:bottom w:val="none" w:sz="0" w:space="0" w:color="auto"/>
        <w:right w:val="none" w:sz="0" w:space="0" w:color="auto"/>
      </w:divBdr>
    </w:div>
    <w:div w:id="1164277160">
      <w:bodyDiv w:val="1"/>
      <w:marLeft w:val="0"/>
      <w:marRight w:val="0"/>
      <w:marTop w:val="0"/>
      <w:marBottom w:val="0"/>
      <w:divBdr>
        <w:top w:val="none" w:sz="0" w:space="0" w:color="auto"/>
        <w:left w:val="none" w:sz="0" w:space="0" w:color="auto"/>
        <w:bottom w:val="none" w:sz="0" w:space="0" w:color="auto"/>
        <w:right w:val="none" w:sz="0" w:space="0" w:color="auto"/>
      </w:divBdr>
    </w:div>
    <w:div w:id="1182235432">
      <w:bodyDiv w:val="1"/>
      <w:marLeft w:val="0"/>
      <w:marRight w:val="0"/>
      <w:marTop w:val="0"/>
      <w:marBottom w:val="0"/>
      <w:divBdr>
        <w:top w:val="none" w:sz="0" w:space="0" w:color="auto"/>
        <w:left w:val="none" w:sz="0" w:space="0" w:color="auto"/>
        <w:bottom w:val="none" w:sz="0" w:space="0" w:color="auto"/>
        <w:right w:val="none" w:sz="0" w:space="0" w:color="auto"/>
      </w:divBdr>
    </w:div>
    <w:div w:id="1523786265">
      <w:bodyDiv w:val="1"/>
      <w:marLeft w:val="0"/>
      <w:marRight w:val="0"/>
      <w:marTop w:val="0"/>
      <w:marBottom w:val="0"/>
      <w:divBdr>
        <w:top w:val="none" w:sz="0" w:space="0" w:color="auto"/>
        <w:left w:val="none" w:sz="0" w:space="0" w:color="auto"/>
        <w:bottom w:val="none" w:sz="0" w:space="0" w:color="auto"/>
        <w:right w:val="none" w:sz="0" w:space="0" w:color="auto"/>
      </w:divBdr>
    </w:div>
    <w:div w:id="1584529558">
      <w:bodyDiv w:val="1"/>
      <w:marLeft w:val="0"/>
      <w:marRight w:val="0"/>
      <w:marTop w:val="0"/>
      <w:marBottom w:val="0"/>
      <w:divBdr>
        <w:top w:val="none" w:sz="0" w:space="0" w:color="auto"/>
        <w:left w:val="none" w:sz="0" w:space="0" w:color="auto"/>
        <w:bottom w:val="none" w:sz="0" w:space="0" w:color="auto"/>
        <w:right w:val="none" w:sz="0" w:space="0" w:color="auto"/>
      </w:divBdr>
    </w:div>
    <w:div w:id="184524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Dg0IyGUVXaQ&amp;list=PLWVIGsyLCc9UFP-UP5biC6BOilF0VLzd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FD73F-BAB1-4C61-A5A1-38A14C2D7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1063</Words>
  <Characters>6063</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II incontro</vt:lpstr>
    </vt:vector>
  </TitlesOfParts>
  <Company/>
  <LinksUpToDate>false</LinksUpToDate>
  <CharactersWithSpaces>7112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incontro</dc:title>
  <dc:creator>Maria Pia</dc:creator>
  <cp:lastModifiedBy>martina.dallafior</cp:lastModifiedBy>
  <cp:revision>2</cp:revision>
  <cp:lastPrinted>2016-11-03T13:22:00Z</cp:lastPrinted>
  <dcterms:created xsi:type="dcterms:W3CDTF">2018-11-26T09:17:00Z</dcterms:created>
  <dcterms:modified xsi:type="dcterms:W3CDTF">2018-11-26T09:17:00Z</dcterms:modified>
</cp:coreProperties>
</file>